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6acolori-colore4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5954"/>
        <w:gridCol w:w="1270"/>
      </w:tblGrid>
      <w:tr w:rsidR="001D7849" w:rsidRPr="002918D2" w14:paraId="287C22B5" w14:textId="77777777" w:rsidTr="00A77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shd w:val="clear" w:color="auto" w:fill="D9E2F3" w:themeFill="accent5" w:themeFillTint="33"/>
          </w:tcPr>
          <w:p w14:paraId="1C2F8B06" w14:textId="15F2D6B2" w:rsidR="000C0E0B" w:rsidRPr="006E6479" w:rsidRDefault="000C0E0B" w:rsidP="0051359F">
            <w:pPr>
              <w:pStyle w:val="Titolo2G"/>
              <w:spacing w:line="200" w:lineRule="exact"/>
              <w:jc w:val="center"/>
              <w:rPr>
                <w:b/>
                <w:bCs/>
                <w:szCs w:val="22"/>
              </w:rPr>
            </w:pPr>
            <w:r w:rsidRPr="006E6479">
              <w:rPr>
                <w:b/>
                <w:bCs/>
                <w:szCs w:val="22"/>
              </w:rPr>
              <w:t xml:space="preserve">TARIFFARIO COMMA 4 ART. 7 BIS DPR 462/01 </w:t>
            </w:r>
            <w:r w:rsidR="007668F4" w:rsidRPr="006E6479">
              <w:rPr>
                <w:b/>
                <w:bCs/>
                <w:szCs w:val="22"/>
              </w:rPr>
              <w:t xml:space="preserve">- </w:t>
            </w:r>
            <w:r w:rsidRPr="006E6479">
              <w:rPr>
                <w:b/>
                <w:bCs/>
                <w:szCs w:val="22"/>
              </w:rPr>
              <w:t>per contratti stipulati dopo il 31/12/2019</w:t>
            </w:r>
          </w:p>
          <w:p w14:paraId="0D8E55BE" w14:textId="4C9D12C6" w:rsidR="007668F4" w:rsidRPr="007736F2" w:rsidRDefault="000C0E0B" w:rsidP="00D237EA">
            <w:pPr>
              <w:spacing w:after="120" w:line="200" w:lineRule="exact"/>
              <w:jc w:val="center"/>
              <w:rPr>
                <w:b w:val="0"/>
                <w:bCs w:val="0"/>
                <w:szCs w:val="22"/>
              </w:rPr>
            </w:pPr>
            <w:r w:rsidRPr="000C0E0B">
              <w:rPr>
                <w:szCs w:val="22"/>
              </w:rPr>
              <w:t>in applicazione del Tariffario ISPESL 2005 e Direttiva MAP 11/03/2002</w:t>
            </w:r>
          </w:p>
        </w:tc>
      </w:tr>
      <w:tr w:rsidR="00A675FE" w:rsidRPr="002C2F33" w14:paraId="6D27AF58" w14:textId="77777777" w:rsidTr="00A6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8ECE06F" w14:textId="695FCDB4" w:rsidR="00A675FE" w:rsidRPr="00E70247" w:rsidRDefault="00E66435" w:rsidP="007736F2">
            <w:pPr>
              <w:pStyle w:val="Corpodeltesto2"/>
              <w:jc w:val="center"/>
              <w:rPr>
                <w:b w:val="0"/>
                <w:bCs w:val="0"/>
              </w:rPr>
            </w:pPr>
            <w:r w:rsidRPr="00E70247">
              <w:rPr>
                <w:b w:val="0"/>
                <w:bCs w:val="0"/>
              </w:rPr>
              <w:t>CODICI TARIFFA SPECIFICI</w:t>
            </w:r>
          </w:p>
        </w:tc>
        <w:tc>
          <w:tcPr>
            <w:tcW w:w="7224" w:type="dxa"/>
            <w:gridSpan w:val="2"/>
            <w:shd w:val="clear" w:color="auto" w:fill="auto"/>
          </w:tcPr>
          <w:p w14:paraId="24A871EF" w14:textId="19A173C1" w:rsidR="00A675FE" w:rsidRPr="00E70247" w:rsidRDefault="00A675FE" w:rsidP="007736F2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247">
              <w:rPr>
                <w:szCs w:val="22"/>
              </w:rPr>
              <w:t>Tariffa verifica = (Importo codice tariffa) + (</w:t>
            </w:r>
            <w:r w:rsidR="009C2055">
              <w:rPr>
                <w:szCs w:val="22"/>
              </w:rPr>
              <w:t>missione</w:t>
            </w:r>
            <w:r w:rsidRPr="00E70247">
              <w:rPr>
                <w:szCs w:val="22"/>
              </w:rPr>
              <w:t>)</w:t>
            </w:r>
          </w:p>
        </w:tc>
      </w:tr>
      <w:tr w:rsidR="00A675FE" w:rsidRPr="002C2F33" w14:paraId="5C5CD30C" w14:textId="77777777" w:rsidTr="00A675F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712C1EB3" w14:textId="2141FB67" w:rsidR="00A675FE" w:rsidRPr="00E70247" w:rsidRDefault="00E70247" w:rsidP="00A675FE">
            <w:pPr>
              <w:pStyle w:val="Corpodeltesto2"/>
              <w:jc w:val="center"/>
              <w:rPr>
                <w:b w:val="0"/>
                <w:bCs w:val="0"/>
              </w:rPr>
            </w:pPr>
            <w:r w:rsidRPr="00E70247">
              <w:rPr>
                <w:b w:val="0"/>
                <w:bCs w:val="0"/>
              </w:rPr>
              <w:t>CODICI TARIFFA A TEMPO</w:t>
            </w:r>
          </w:p>
        </w:tc>
        <w:tc>
          <w:tcPr>
            <w:tcW w:w="7224" w:type="dxa"/>
            <w:gridSpan w:val="2"/>
            <w:shd w:val="clear" w:color="auto" w:fill="auto"/>
          </w:tcPr>
          <w:p w14:paraId="5C8E5B99" w14:textId="650A4770" w:rsidR="00A675FE" w:rsidRPr="00E70247" w:rsidRDefault="00A675FE" w:rsidP="00A675FE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247">
              <w:rPr>
                <w:szCs w:val="22"/>
              </w:rPr>
              <w:t>Tariffa verifica = (Tariffa oraria) x (Tempo tecnico in ore) + (</w:t>
            </w:r>
            <w:r w:rsidR="009C2055">
              <w:rPr>
                <w:szCs w:val="22"/>
              </w:rPr>
              <w:t>missione</w:t>
            </w:r>
            <w:r w:rsidRPr="00E70247">
              <w:rPr>
                <w:szCs w:val="22"/>
              </w:rPr>
              <w:t>)</w:t>
            </w:r>
          </w:p>
        </w:tc>
      </w:tr>
      <w:tr w:rsidR="00A675FE" w:rsidRPr="002918D2" w14:paraId="1BD9345F" w14:textId="77777777" w:rsidTr="005C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E599" w:themeFill="accent4" w:themeFillTint="66"/>
          </w:tcPr>
          <w:p w14:paraId="51EDE318" w14:textId="75A3AC83" w:rsidR="00A675FE" w:rsidRPr="002918D2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bookmarkStart w:id="0" w:name="_Hlk35793787"/>
            <w:r w:rsidRPr="002918D2">
              <w:rPr>
                <w:iCs/>
              </w:rPr>
              <w:t>AREA 1</w:t>
            </w:r>
          </w:p>
        </w:tc>
        <w:tc>
          <w:tcPr>
            <w:tcW w:w="7371" w:type="dxa"/>
            <w:gridSpan w:val="2"/>
            <w:shd w:val="clear" w:color="auto" w:fill="FFE599" w:themeFill="accent4" w:themeFillTint="66"/>
          </w:tcPr>
          <w:p w14:paraId="2E2DE49D" w14:textId="04B0696D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>Verifiche delle installazioni e dispositivi di protezione contro le scariche atmosferiche (ex Tariffa XII)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31A82D28" w14:textId="77777777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A675FE" w:rsidRPr="002918D2" w14:paraId="61D06E5B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</w:tcPr>
          <w:p w14:paraId="24F18D8F" w14:textId="1356181D" w:rsidR="00A675FE" w:rsidRPr="005C4283" w:rsidRDefault="00A675FE" w:rsidP="00A675FE">
            <w:pPr>
              <w:pStyle w:val="Corpodeltesto2"/>
              <w:rPr>
                <w:b w:val="0"/>
                <w:bCs w:val="0"/>
                <w:i w:val="0"/>
                <w:iCs/>
                <w:sz w:val="18"/>
                <w:szCs w:val="18"/>
              </w:rPr>
            </w:pPr>
            <w:r w:rsidRPr="005C4283">
              <w:rPr>
                <w:b w:val="0"/>
                <w:bCs w:val="0"/>
                <w:iCs/>
                <w:sz w:val="18"/>
                <w:szCs w:val="18"/>
              </w:rPr>
              <w:t xml:space="preserve">Valori economici irrisori e non remunerativi, applicabili a verifiche a campione eseguibili in concomitanza con altri servizi in quanto queste verifiche non sono collegate alla data di scadenza </w:t>
            </w:r>
          </w:p>
        </w:tc>
      </w:tr>
      <w:bookmarkEnd w:id="0"/>
      <w:tr w:rsidR="00A675FE" w:rsidRPr="002918D2" w14:paraId="206D6208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1259A9" w14:textId="49F4B0DE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6210</w:t>
            </w:r>
          </w:p>
        </w:tc>
        <w:tc>
          <w:tcPr>
            <w:tcW w:w="7371" w:type="dxa"/>
            <w:gridSpan w:val="2"/>
          </w:tcPr>
          <w:p w14:paraId="4606A05B" w14:textId="38C68779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Parafulmine ad asta</w:t>
            </w:r>
          </w:p>
        </w:tc>
        <w:tc>
          <w:tcPr>
            <w:tcW w:w="1270" w:type="dxa"/>
          </w:tcPr>
          <w:p w14:paraId="0742957C" w14:textId="2E76FEDF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€ 100,00</w:t>
            </w:r>
          </w:p>
        </w:tc>
      </w:tr>
      <w:tr w:rsidR="00A675FE" w:rsidRPr="002918D2" w14:paraId="0C083E33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569849" w14:textId="0CCFAC5B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6220</w:t>
            </w:r>
          </w:p>
        </w:tc>
        <w:tc>
          <w:tcPr>
            <w:tcW w:w="7371" w:type="dxa"/>
            <w:gridSpan w:val="2"/>
          </w:tcPr>
          <w:p w14:paraId="581CF804" w14:textId="59130CEB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Per ogni asta in più dello stesso complesso parafulmine</w:t>
            </w:r>
          </w:p>
        </w:tc>
        <w:tc>
          <w:tcPr>
            <w:tcW w:w="1270" w:type="dxa"/>
          </w:tcPr>
          <w:p w14:paraId="6A63A6F0" w14:textId="0EB407A2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€ 50,00</w:t>
            </w:r>
          </w:p>
        </w:tc>
      </w:tr>
      <w:tr w:rsidR="00A675FE" w:rsidRPr="002918D2" w14:paraId="092F6DEB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46EB6B" w14:textId="77777777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371" w:type="dxa"/>
            <w:gridSpan w:val="2"/>
          </w:tcPr>
          <w:p w14:paraId="42C226E3" w14:textId="11A9A191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Parafulmini a gabbia</w:t>
            </w:r>
          </w:p>
        </w:tc>
        <w:tc>
          <w:tcPr>
            <w:tcW w:w="1270" w:type="dxa"/>
          </w:tcPr>
          <w:p w14:paraId="2D5AA317" w14:textId="77777777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A675FE" w:rsidRPr="002918D2" w14:paraId="12BB7B99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988B90" w14:textId="7920C288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6230</w:t>
            </w:r>
          </w:p>
        </w:tc>
        <w:tc>
          <w:tcPr>
            <w:tcW w:w="7371" w:type="dxa"/>
            <w:gridSpan w:val="2"/>
          </w:tcPr>
          <w:p w14:paraId="262F002F" w14:textId="53BBBFAD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per superfici protette fino a 100 metri quadri</w:t>
            </w:r>
          </w:p>
        </w:tc>
        <w:tc>
          <w:tcPr>
            <w:tcW w:w="1270" w:type="dxa"/>
          </w:tcPr>
          <w:p w14:paraId="7426E210" w14:textId="2B959D4E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€ 100,00</w:t>
            </w:r>
          </w:p>
        </w:tc>
      </w:tr>
      <w:tr w:rsidR="00A675FE" w:rsidRPr="002918D2" w14:paraId="3757CB32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8152C1" w14:textId="22D9B58D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6240</w:t>
            </w:r>
          </w:p>
        </w:tc>
        <w:tc>
          <w:tcPr>
            <w:tcW w:w="7371" w:type="dxa"/>
            <w:gridSpan w:val="2"/>
          </w:tcPr>
          <w:p w14:paraId="25509C78" w14:textId="76771B3D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per superfici protette da 101 a 350 metri quadri</w:t>
            </w:r>
          </w:p>
        </w:tc>
        <w:tc>
          <w:tcPr>
            <w:tcW w:w="1270" w:type="dxa"/>
          </w:tcPr>
          <w:p w14:paraId="208F5FB8" w14:textId="25C08FCE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€ 200,00</w:t>
            </w:r>
          </w:p>
        </w:tc>
      </w:tr>
      <w:tr w:rsidR="00A675FE" w:rsidRPr="002918D2" w14:paraId="39B5DDED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520C71" w14:textId="3A01AFF8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6250</w:t>
            </w:r>
          </w:p>
        </w:tc>
        <w:tc>
          <w:tcPr>
            <w:tcW w:w="7371" w:type="dxa"/>
            <w:gridSpan w:val="2"/>
          </w:tcPr>
          <w:p w14:paraId="7CB3F90E" w14:textId="2DD13616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trike/>
              </w:rPr>
            </w:pPr>
            <w:r w:rsidRPr="002918D2">
              <w:rPr>
                <w:iCs/>
              </w:rPr>
              <w:t xml:space="preserve">per superfici protette </w:t>
            </w:r>
            <w:r w:rsidRPr="002918D2">
              <w:rPr>
                <w:iCs/>
                <w:strike/>
              </w:rPr>
              <w:t>oltre 350 metri quadri</w:t>
            </w:r>
          </w:p>
        </w:tc>
        <w:tc>
          <w:tcPr>
            <w:tcW w:w="1270" w:type="dxa"/>
          </w:tcPr>
          <w:p w14:paraId="1F667C28" w14:textId="1C1547F6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trike/>
              </w:rPr>
            </w:pPr>
            <w:r w:rsidRPr="002918D2">
              <w:rPr>
                <w:iCs/>
                <w:strike/>
              </w:rPr>
              <w:t>300</w:t>
            </w:r>
          </w:p>
        </w:tc>
      </w:tr>
      <w:tr w:rsidR="00A675FE" w:rsidRPr="002918D2" w14:paraId="21D1D60E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1F67C1" w14:textId="6C535275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6250.1</w:t>
            </w:r>
          </w:p>
        </w:tc>
        <w:tc>
          <w:tcPr>
            <w:tcW w:w="7371" w:type="dxa"/>
            <w:gridSpan w:val="2"/>
          </w:tcPr>
          <w:p w14:paraId="76DC48A0" w14:textId="67C8CCBC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350 a 500 metri quadri</w:t>
            </w:r>
          </w:p>
        </w:tc>
        <w:tc>
          <w:tcPr>
            <w:tcW w:w="1270" w:type="dxa"/>
          </w:tcPr>
          <w:p w14:paraId="7BDB2971" w14:textId="67599CD6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€ 300,00</w:t>
            </w:r>
          </w:p>
        </w:tc>
      </w:tr>
      <w:tr w:rsidR="00A675FE" w:rsidRPr="002918D2" w14:paraId="70E77A3A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A37B926" w14:textId="245BDEDF" w:rsidR="00A675FE" w:rsidRPr="00F32432" w:rsidRDefault="00A675FE" w:rsidP="00A675FE">
            <w:pPr>
              <w:pStyle w:val="Corpodeltesto2"/>
              <w:rPr>
                <w:i w:val="0"/>
                <w:iCs/>
              </w:rPr>
            </w:pPr>
            <w:r w:rsidRPr="00F32432">
              <w:rPr>
                <w:iCs/>
              </w:rPr>
              <w:t>6250.2</w:t>
            </w:r>
          </w:p>
        </w:tc>
        <w:tc>
          <w:tcPr>
            <w:tcW w:w="7371" w:type="dxa"/>
            <w:gridSpan w:val="2"/>
          </w:tcPr>
          <w:p w14:paraId="36C6B3C2" w14:textId="05EBA6C6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DA6A95">
              <w:rPr>
                <w:iCs/>
                <w:u w:val="single"/>
              </w:rPr>
              <w:t>oltre 500 metri quadri tariffazione a tempo</w:t>
            </w:r>
            <w:r w:rsidRPr="002918D2">
              <w:rPr>
                <w:iCs/>
              </w:rPr>
              <w:t xml:space="preserve"> con un minimo di € 300,00</w:t>
            </w:r>
          </w:p>
        </w:tc>
        <w:tc>
          <w:tcPr>
            <w:tcW w:w="1270" w:type="dxa"/>
          </w:tcPr>
          <w:p w14:paraId="7FEAE1DB" w14:textId="4AA7AC69" w:rsidR="00A675FE" w:rsidRPr="002918D2" w:rsidRDefault="00A675FE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Cs/>
              </w:rPr>
              <w:t>tariffazione a tempo</w:t>
            </w:r>
          </w:p>
        </w:tc>
      </w:tr>
      <w:tr w:rsidR="00A675FE" w:rsidRPr="002918D2" w14:paraId="186DCA80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</w:tcPr>
          <w:p w14:paraId="1505BE9A" w14:textId="1C73E88D" w:rsidR="00A675FE" w:rsidRPr="002918D2" w:rsidRDefault="00A675FE" w:rsidP="00A675FE">
            <w:pPr>
              <w:pStyle w:val="Testocommento"/>
              <w:rPr>
                <w:iCs/>
              </w:rPr>
            </w:pPr>
            <w:r>
              <w:t>la mancanza di un limite superiore rende indefinibile il compenso per la prestazione.</w:t>
            </w:r>
          </w:p>
        </w:tc>
      </w:tr>
      <w:tr w:rsidR="00A675FE" w:rsidRPr="002918D2" w14:paraId="669122CF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60D9F86" w14:textId="618F5526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6260</w:t>
            </w:r>
          </w:p>
        </w:tc>
        <w:tc>
          <w:tcPr>
            <w:tcW w:w="7371" w:type="dxa"/>
            <w:gridSpan w:val="2"/>
          </w:tcPr>
          <w:p w14:paraId="63ADAB00" w14:textId="46496D3A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Strutture metalliche in genere ed assimilate se abbinata a verifica impianto di terra</w:t>
            </w:r>
          </w:p>
        </w:tc>
        <w:tc>
          <w:tcPr>
            <w:tcW w:w="1270" w:type="dxa"/>
          </w:tcPr>
          <w:p w14:paraId="1885F83E" w14:textId="5B982A5A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€ 50,00</w:t>
            </w:r>
          </w:p>
        </w:tc>
      </w:tr>
      <w:tr w:rsidR="00A675FE" w:rsidRPr="002918D2" w14:paraId="2D197D42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1120CB" w14:textId="42F72A9D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6270</w:t>
            </w:r>
          </w:p>
        </w:tc>
        <w:tc>
          <w:tcPr>
            <w:tcW w:w="7371" w:type="dxa"/>
            <w:gridSpan w:val="2"/>
          </w:tcPr>
          <w:p w14:paraId="2E240402" w14:textId="07AA7282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Strutture metalliche in genere ed assimilate non abbinata a verifica impianto di terra</w:t>
            </w:r>
          </w:p>
        </w:tc>
        <w:tc>
          <w:tcPr>
            <w:tcW w:w="1270" w:type="dxa"/>
          </w:tcPr>
          <w:p w14:paraId="36BA88A9" w14:textId="779DB5E7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€ 100,00</w:t>
            </w:r>
          </w:p>
        </w:tc>
      </w:tr>
      <w:tr w:rsidR="00A675FE" w:rsidRPr="002918D2" w14:paraId="587EC7EF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B5129A" w14:textId="77777777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371" w:type="dxa"/>
            <w:gridSpan w:val="2"/>
          </w:tcPr>
          <w:p w14:paraId="12978B7E" w14:textId="1116C276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Misurazione tensione di passo e contatto TCP</w:t>
            </w:r>
          </w:p>
        </w:tc>
        <w:tc>
          <w:tcPr>
            <w:tcW w:w="1270" w:type="dxa"/>
          </w:tcPr>
          <w:p w14:paraId="5ACF29AD" w14:textId="77777777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A675FE" w:rsidRPr="002918D2" w14:paraId="45653ADA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AF737F" w14:textId="5A9E83CA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6280</w:t>
            </w:r>
          </w:p>
        </w:tc>
        <w:tc>
          <w:tcPr>
            <w:tcW w:w="7371" w:type="dxa"/>
            <w:gridSpan w:val="2"/>
          </w:tcPr>
          <w:p w14:paraId="50EEAEAB" w14:textId="2683D06B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oraria per ogni tecnico incaricato, con addebito minimo pari a due ore</w:t>
            </w:r>
          </w:p>
        </w:tc>
        <w:tc>
          <w:tcPr>
            <w:tcW w:w="1270" w:type="dxa"/>
          </w:tcPr>
          <w:p w14:paraId="6FAFC6A9" w14:textId="78585EBE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€ 186,00</w:t>
            </w:r>
          </w:p>
        </w:tc>
      </w:tr>
      <w:tr w:rsidR="00A675FE" w:rsidRPr="002918D2" w14:paraId="2F8EBB08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C4049B" w14:textId="35B83C59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371" w:type="dxa"/>
            <w:gridSpan w:val="2"/>
          </w:tcPr>
          <w:p w14:paraId="79F15D6F" w14:textId="6C138805" w:rsidR="00A675FE" w:rsidRPr="002918D2" w:rsidRDefault="00A675FE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Per ogni intervento che non si è potuto eseguire, a causa dell’utente, da addebitare in caso</w:t>
            </w:r>
          </w:p>
        </w:tc>
        <w:tc>
          <w:tcPr>
            <w:tcW w:w="1270" w:type="dxa"/>
          </w:tcPr>
          <w:p w14:paraId="3B9A7531" w14:textId="77777777" w:rsidR="00A675FE" w:rsidRPr="002918D2" w:rsidRDefault="00A675FE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A675FE" w:rsidRPr="002918D2" w14:paraId="36A11853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925BEA" w14:textId="77EFE5B1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6290</w:t>
            </w:r>
          </w:p>
        </w:tc>
        <w:tc>
          <w:tcPr>
            <w:tcW w:w="7371" w:type="dxa"/>
            <w:gridSpan w:val="2"/>
          </w:tcPr>
          <w:p w14:paraId="6BDD0C5A" w14:textId="7E80DB73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di preavviso di intervento con lettera raccomandata, si applica la tariffazione oraria con addebito minimo pari a due ore</w:t>
            </w:r>
          </w:p>
        </w:tc>
        <w:tc>
          <w:tcPr>
            <w:tcW w:w="1270" w:type="dxa"/>
          </w:tcPr>
          <w:p w14:paraId="1A2FCB90" w14:textId="71379ABA" w:rsidR="00A675FE" w:rsidRPr="002918D2" w:rsidRDefault="00A675FE" w:rsidP="00A675FE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€ 186,00</w:t>
            </w:r>
          </w:p>
        </w:tc>
      </w:tr>
      <w:tr w:rsidR="00A675FE" w:rsidRPr="002918D2" w14:paraId="682AC263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CAFC1B" w14:textId="4B7A5DD0" w:rsidR="00A675FE" w:rsidRPr="00DA6A95" w:rsidRDefault="00A675FE" w:rsidP="00A675FE">
            <w:pPr>
              <w:pStyle w:val="Corpodeltesto2"/>
              <w:rPr>
                <w:b w:val="0"/>
                <w:bCs w:val="0"/>
                <w:i w:val="0"/>
                <w:iCs/>
                <w:strike/>
              </w:rPr>
            </w:pPr>
            <w:r w:rsidRPr="00DA6A95">
              <w:rPr>
                <w:b w:val="0"/>
                <w:bCs w:val="0"/>
                <w:iCs/>
                <w:strike/>
              </w:rPr>
              <w:t>6300</w:t>
            </w:r>
          </w:p>
        </w:tc>
        <w:tc>
          <w:tcPr>
            <w:tcW w:w="7371" w:type="dxa"/>
            <w:gridSpan w:val="2"/>
          </w:tcPr>
          <w:p w14:paraId="46367DDC" w14:textId="4407D423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trike/>
              </w:rPr>
            </w:pPr>
            <w:r w:rsidRPr="002918D2">
              <w:rPr>
                <w:iCs/>
                <w:strike/>
              </w:rPr>
              <w:t>Rilascio duplicato di certificazione relativa ad esame di documentazioni tecniche</w:t>
            </w:r>
          </w:p>
        </w:tc>
        <w:tc>
          <w:tcPr>
            <w:tcW w:w="1270" w:type="dxa"/>
          </w:tcPr>
          <w:p w14:paraId="338749E6" w14:textId="2844A1B4" w:rsidR="00A675FE" w:rsidRPr="002918D2" w:rsidRDefault="00A675FE" w:rsidP="00A675FE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trike/>
              </w:rPr>
            </w:pPr>
            <w:r w:rsidRPr="002918D2">
              <w:rPr>
                <w:iCs/>
                <w:strike/>
              </w:rPr>
              <w:t>200</w:t>
            </w:r>
          </w:p>
        </w:tc>
      </w:tr>
      <w:tr w:rsidR="00A675FE" w:rsidRPr="002918D2" w14:paraId="5D112946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43051C0" w14:textId="08C13D15" w:rsidR="00A675FE" w:rsidRPr="002918D2" w:rsidRDefault="00A675FE" w:rsidP="00A675FE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6300</w:t>
            </w:r>
          </w:p>
        </w:tc>
        <w:tc>
          <w:tcPr>
            <w:tcW w:w="7371" w:type="dxa"/>
            <w:gridSpan w:val="2"/>
          </w:tcPr>
          <w:p w14:paraId="5CBD0AA4" w14:textId="12F7CD0C" w:rsidR="00A675FE" w:rsidRPr="002918D2" w:rsidRDefault="00A675FE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DA6A95">
              <w:rPr>
                <w:iCs/>
                <w:u w:val="single"/>
              </w:rPr>
              <w:t>presenza di LPS interno</w:t>
            </w:r>
            <w:r w:rsidRPr="002918D2">
              <w:rPr>
                <w:iCs/>
              </w:rPr>
              <w:t xml:space="preserve"> tariffazione a tempo con un minimo pari al codice tariffa corrispondente al tipo di impianto installato</w:t>
            </w:r>
          </w:p>
        </w:tc>
        <w:tc>
          <w:tcPr>
            <w:tcW w:w="1270" w:type="dxa"/>
          </w:tcPr>
          <w:p w14:paraId="5B4E11E3" w14:textId="6C4F3CC9" w:rsidR="00A675FE" w:rsidRPr="002918D2" w:rsidRDefault="00A675FE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Cs/>
              </w:rPr>
              <w:t>tariffazione a tempo</w:t>
            </w:r>
          </w:p>
        </w:tc>
      </w:tr>
      <w:tr w:rsidR="00A675FE" w:rsidRPr="002918D2" w14:paraId="44312E74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</w:tcPr>
          <w:p w14:paraId="087D2641" w14:textId="1702D7B7" w:rsidR="00A675FE" w:rsidRPr="00F32432" w:rsidRDefault="00A675FE" w:rsidP="00A675FE">
            <w:pPr>
              <w:pStyle w:val="Testocommento"/>
              <w:rPr>
                <w:b w:val="0"/>
                <w:bCs w:val="0"/>
                <w:iCs/>
              </w:rPr>
            </w:pPr>
            <w:r w:rsidRPr="00F32432">
              <w:rPr>
                <w:b w:val="0"/>
                <w:bCs w:val="0"/>
              </w:rPr>
              <w:t>La presenza di installazioni e dispositivi di protezione contro le scariche atmosferiche con LPS interni non è prevista nel Tariffario ISPESL 2005, che considera solo LPS esterni.</w:t>
            </w:r>
          </w:p>
        </w:tc>
      </w:tr>
    </w:tbl>
    <w:p w14:paraId="53441F47" w14:textId="73A2C691" w:rsidR="00A706C1" w:rsidRDefault="00A706C1" w:rsidP="007668F4">
      <w:pPr>
        <w:pStyle w:val="Nessunaspaziatura"/>
      </w:pPr>
    </w:p>
    <w:tbl>
      <w:tblPr>
        <w:tblStyle w:val="Tabellagriglia6acolori-colore4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84"/>
        <w:gridCol w:w="3402"/>
        <w:gridCol w:w="1270"/>
      </w:tblGrid>
      <w:tr w:rsidR="004570F2" w:rsidRPr="002918D2" w14:paraId="33C67418" w14:textId="77777777" w:rsidTr="005C4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E599" w:themeFill="accent4" w:themeFillTint="66"/>
          </w:tcPr>
          <w:p w14:paraId="74EF5AA1" w14:textId="1FC4FBCC" w:rsidR="004570F2" w:rsidRPr="002918D2" w:rsidRDefault="00C12363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bookmarkStart w:id="1" w:name="_Hlk35793818"/>
            <w:r w:rsidRPr="002918D2">
              <w:rPr>
                <w:iCs/>
              </w:rPr>
              <w:t>AREA 2</w:t>
            </w:r>
          </w:p>
        </w:tc>
        <w:tc>
          <w:tcPr>
            <w:tcW w:w="7371" w:type="dxa"/>
            <w:gridSpan w:val="3"/>
            <w:shd w:val="clear" w:color="auto" w:fill="FFE599" w:themeFill="accent4" w:themeFillTint="66"/>
          </w:tcPr>
          <w:p w14:paraId="1D74D47E" w14:textId="0D1C5CF6" w:rsidR="004570F2" w:rsidRPr="002918D2" w:rsidRDefault="007D34C5" w:rsidP="002918D2">
            <w:pPr>
              <w:pStyle w:val="Corpodeltest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/>
              </w:rPr>
            </w:pPr>
            <w:r w:rsidRPr="002918D2">
              <w:rPr>
                <w:iCs/>
              </w:rPr>
              <w:t>Verifiche impianti di messa a terra (ex Tariffa XIII)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26089EF2" w14:textId="77777777" w:rsidR="004570F2" w:rsidRPr="002918D2" w:rsidRDefault="004570F2" w:rsidP="002918D2">
            <w:pPr>
              <w:pStyle w:val="Corpodeltest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EA04E9" w:rsidRPr="002918D2" w14:paraId="5D955E4F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B8B225" w14:textId="77777777" w:rsidR="00EA04E9" w:rsidRPr="002918D2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3685" w:type="dxa"/>
          </w:tcPr>
          <w:p w14:paraId="4E447813" w14:textId="77777777" w:rsidR="00EA04E9" w:rsidRPr="002918D2" w:rsidRDefault="00EA04E9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>(Classi di potenza installata (kW)):</w:t>
            </w:r>
          </w:p>
        </w:tc>
        <w:tc>
          <w:tcPr>
            <w:tcW w:w="3686" w:type="dxa"/>
            <w:gridSpan w:val="2"/>
          </w:tcPr>
          <w:p w14:paraId="07970B3D" w14:textId="0E8BF414" w:rsidR="00EA04E9" w:rsidRPr="002918D2" w:rsidRDefault="00EA04E9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>= Potenza disponibile</w:t>
            </w:r>
          </w:p>
        </w:tc>
        <w:tc>
          <w:tcPr>
            <w:tcW w:w="1270" w:type="dxa"/>
          </w:tcPr>
          <w:p w14:paraId="4896D5D0" w14:textId="77777777" w:rsidR="00EA04E9" w:rsidRPr="002918D2" w:rsidRDefault="00EA04E9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EA04E9" w:rsidRPr="002918D2" w14:paraId="64ED8294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6F896D" w14:textId="77777777" w:rsidR="00EA04E9" w:rsidRPr="002918D2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371" w:type="dxa"/>
            <w:gridSpan w:val="3"/>
          </w:tcPr>
          <w:p w14:paraId="22F7C083" w14:textId="461459C5" w:rsidR="00EA04E9" w:rsidRPr="002918D2" w:rsidRDefault="00EA04E9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 xml:space="preserve">Impianti di messa a terra di impianti alimentati fino a 1000 V </w:t>
            </w:r>
          </w:p>
        </w:tc>
        <w:tc>
          <w:tcPr>
            <w:tcW w:w="1270" w:type="dxa"/>
          </w:tcPr>
          <w:p w14:paraId="15A137FC" w14:textId="77777777" w:rsidR="00EA04E9" w:rsidRPr="002918D2" w:rsidRDefault="00EA04E9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837AF7" w:rsidRPr="002918D2" w14:paraId="5D6C4F01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31DEF2" w14:textId="3C80EB6B" w:rsidR="00837AF7" w:rsidRPr="00DA6A95" w:rsidRDefault="00837AF7" w:rsidP="002918D2">
            <w:pPr>
              <w:pStyle w:val="Corpodeltesto2"/>
              <w:rPr>
                <w:iCs/>
              </w:rPr>
            </w:pPr>
            <w:r>
              <w:rPr>
                <w:iCs/>
              </w:rPr>
              <w:t>6310.0</w:t>
            </w:r>
          </w:p>
        </w:tc>
        <w:tc>
          <w:tcPr>
            <w:tcW w:w="7371" w:type="dxa"/>
            <w:gridSpan w:val="3"/>
          </w:tcPr>
          <w:p w14:paraId="5342CA32" w14:textId="3D69BA68" w:rsidR="00837AF7" w:rsidRPr="002918D2" w:rsidRDefault="00837AF7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Fino a 3 kW tariffazione a tempo con un massimo pari al codice tariffa 6310</w:t>
            </w:r>
          </w:p>
        </w:tc>
        <w:tc>
          <w:tcPr>
            <w:tcW w:w="1270" w:type="dxa"/>
          </w:tcPr>
          <w:p w14:paraId="4453C9AA" w14:textId="72622C41" w:rsidR="00837AF7" w:rsidRPr="002918D2" w:rsidRDefault="00837AF7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tariffazione a tempo</w:t>
            </w:r>
          </w:p>
        </w:tc>
      </w:tr>
      <w:bookmarkEnd w:id="1"/>
      <w:tr w:rsidR="004570F2" w:rsidRPr="002918D2" w14:paraId="11C3C05F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0057DF1" w14:textId="2D3E38D0" w:rsidR="004570F2" w:rsidRPr="00DA6A95" w:rsidRDefault="007D34C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6310</w:t>
            </w:r>
          </w:p>
        </w:tc>
        <w:tc>
          <w:tcPr>
            <w:tcW w:w="7371" w:type="dxa"/>
            <w:gridSpan w:val="3"/>
          </w:tcPr>
          <w:p w14:paraId="6DBD37ED" w14:textId="7387FD80" w:rsidR="004570F2" w:rsidRPr="002918D2" w:rsidRDefault="007D34C5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3 a 10 kW</w:t>
            </w:r>
          </w:p>
        </w:tc>
        <w:tc>
          <w:tcPr>
            <w:tcW w:w="1270" w:type="dxa"/>
          </w:tcPr>
          <w:p w14:paraId="0F1773D7" w14:textId="7D37CD93" w:rsidR="004570F2" w:rsidRPr="002918D2" w:rsidRDefault="0021449A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7D34C5" w:rsidRPr="002918D2">
              <w:rPr>
                <w:iCs/>
              </w:rPr>
              <w:t>150</w:t>
            </w:r>
            <w:r w:rsidRPr="002918D2">
              <w:rPr>
                <w:iCs/>
              </w:rPr>
              <w:t>,00</w:t>
            </w:r>
          </w:p>
        </w:tc>
      </w:tr>
      <w:tr w:rsidR="004570F2" w:rsidRPr="002918D2" w14:paraId="4DDE187B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ADD93D" w14:textId="133306EA" w:rsidR="004570F2" w:rsidRPr="00DA6A95" w:rsidRDefault="007D34C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6320</w:t>
            </w:r>
          </w:p>
        </w:tc>
        <w:tc>
          <w:tcPr>
            <w:tcW w:w="7371" w:type="dxa"/>
            <w:gridSpan w:val="3"/>
          </w:tcPr>
          <w:p w14:paraId="4673CBBB" w14:textId="08F9938B" w:rsidR="004570F2" w:rsidRPr="002918D2" w:rsidRDefault="007D34C5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11 a 15 kW</w:t>
            </w:r>
          </w:p>
        </w:tc>
        <w:tc>
          <w:tcPr>
            <w:tcW w:w="1270" w:type="dxa"/>
          </w:tcPr>
          <w:p w14:paraId="635BA537" w14:textId="60D671EB" w:rsidR="004570F2" w:rsidRPr="002918D2" w:rsidRDefault="0021449A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7D34C5" w:rsidRPr="002918D2">
              <w:rPr>
                <w:iCs/>
              </w:rPr>
              <w:t>200</w:t>
            </w:r>
            <w:r w:rsidRPr="002918D2">
              <w:rPr>
                <w:iCs/>
              </w:rPr>
              <w:t>,00</w:t>
            </w:r>
          </w:p>
        </w:tc>
      </w:tr>
      <w:tr w:rsidR="004570F2" w:rsidRPr="002918D2" w14:paraId="14ABE1B7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B5D444" w14:textId="15EFE296" w:rsidR="004570F2" w:rsidRPr="00DA6A95" w:rsidRDefault="007D34C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6330</w:t>
            </w:r>
          </w:p>
        </w:tc>
        <w:tc>
          <w:tcPr>
            <w:tcW w:w="7371" w:type="dxa"/>
            <w:gridSpan w:val="3"/>
          </w:tcPr>
          <w:p w14:paraId="6E9CF6DD" w14:textId="6A58BE77" w:rsidR="004570F2" w:rsidRPr="002918D2" w:rsidRDefault="007D34C5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16 a 25 kW</w:t>
            </w:r>
          </w:p>
        </w:tc>
        <w:tc>
          <w:tcPr>
            <w:tcW w:w="1270" w:type="dxa"/>
          </w:tcPr>
          <w:p w14:paraId="16B7650A" w14:textId="1DDD2568" w:rsidR="004570F2" w:rsidRPr="002918D2" w:rsidRDefault="0021449A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7D34C5" w:rsidRPr="002918D2">
              <w:rPr>
                <w:iCs/>
              </w:rPr>
              <w:t>250</w:t>
            </w:r>
            <w:r w:rsidRPr="002918D2">
              <w:rPr>
                <w:iCs/>
              </w:rPr>
              <w:t>,00</w:t>
            </w:r>
          </w:p>
        </w:tc>
      </w:tr>
      <w:tr w:rsidR="004570F2" w:rsidRPr="002918D2" w14:paraId="2DBF540E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6D5E1C1" w14:textId="0BA9D282" w:rsidR="004570F2" w:rsidRPr="00DA6A95" w:rsidRDefault="007D34C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6340</w:t>
            </w:r>
          </w:p>
        </w:tc>
        <w:tc>
          <w:tcPr>
            <w:tcW w:w="7371" w:type="dxa"/>
            <w:gridSpan w:val="3"/>
          </w:tcPr>
          <w:p w14:paraId="564255FF" w14:textId="32848F51" w:rsidR="004570F2" w:rsidRPr="002918D2" w:rsidRDefault="007D34C5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26 a 50 kW</w:t>
            </w:r>
          </w:p>
        </w:tc>
        <w:tc>
          <w:tcPr>
            <w:tcW w:w="1270" w:type="dxa"/>
          </w:tcPr>
          <w:p w14:paraId="49E9E9E8" w14:textId="47F0C2E0" w:rsidR="004570F2" w:rsidRPr="002918D2" w:rsidRDefault="0021449A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7D34C5" w:rsidRPr="002918D2">
              <w:rPr>
                <w:iCs/>
              </w:rPr>
              <w:t>300</w:t>
            </w:r>
            <w:r w:rsidRPr="002918D2">
              <w:rPr>
                <w:iCs/>
              </w:rPr>
              <w:t>,00</w:t>
            </w:r>
          </w:p>
        </w:tc>
      </w:tr>
      <w:tr w:rsidR="007D34C5" w:rsidRPr="002918D2" w14:paraId="0762C5EB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15DDE5E" w14:textId="6ABFC74D" w:rsidR="007D34C5" w:rsidRPr="00DA6A95" w:rsidRDefault="007D34C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6350</w:t>
            </w:r>
          </w:p>
        </w:tc>
        <w:tc>
          <w:tcPr>
            <w:tcW w:w="7371" w:type="dxa"/>
            <w:gridSpan w:val="3"/>
          </w:tcPr>
          <w:p w14:paraId="79288D98" w14:textId="3BC02FF5" w:rsidR="007D34C5" w:rsidRPr="002918D2" w:rsidRDefault="007D34C5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51 a 100 kW</w:t>
            </w:r>
          </w:p>
        </w:tc>
        <w:tc>
          <w:tcPr>
            <w:tcW w:w="1270" w:type="dxa"/>
          </w:tcPr>
          <w:p w14:paraId="23CCEB12" w14:textId="7A70D8C6" w:rsidR="007D34C5" w:rsidRPr="002918D2" w:rsidRDefault="0021449A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7D34C5" w:rsidRPr="002918D2">
              <w:rPr>
                <w:iCs/>
              </w:rPr>
              <w:t>500</w:t>
            </w:r>
            <w:r w:rsidRPr="002918D2">
              <w:rPr>
                <w:iCs/>
              </w:rPr>
              <w:t>,00</w:t>
            </w:r>
          </w:p>
        </w:tc>
      </w:tr>
      <w:tr w:rsidR="007D34C5" w:rsidRPr="002918D2" w14:paraId="21338555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48BB43" w14:textId="006E72D9" w:rsidR="007D34C5" w:rsidRPr="00DA6A95" w:rsidRDefault="007D34C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6360</w:t>
            </w:r>
          </w:p>
        </w:tc>
        <w:tc>
          <w:tcPr>
            <w:tcW w:w="7371" w:type="dxa"/>
            <w:gridSpan w:val="3"/>
          </w:tcPr>
          <w:p w14:paraId="7C44D679" w14:textId="79FD49DC" w:rsidR="007D34C5" w:rsidRPr="002918D2" w:rsidRDefault="007D34C5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101 a 150 kW</w:t>
            </w:r>
          </w:p>
        </w:tc>
        <w:tc>
          <w:tcPr>
            <w:tcW w:w="1270" w:type="dxa"/>
          </w:tcPr>
          <w:p w14:paraId="77E4D7B0" w14:textId="5639161F" w:rsidR="007D34C5" w:rsidRPr="002918D2" w:rsidRDefault="0021449A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7D34C5" w:rsidRPr="002918D2">
              <w:rPr>
                <w:iCs/>
              </w:rPr>
              <w:t>600</w:t>
            </w:r>
            <w:r w:rsidRPr="002918D2">
              <w:rPr>
                <w:iCs/>
              </w:rPr>
              <w:t>,00</w:t>
            </w:r>
          </w:p>
        </w:tc>
      </w:tr>
      <w:tr w:rsidR="00EA04E9" w:rsidRPr="002918D2" w14:paraId="031DE1BB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C90D813" w14:textId="3F232073" w:rsidR="00EA04E9" w:rsidRPr="002918D2" w:rsidRDefault="00EA04E9" w:rsidP="002918D2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6360.1</w:t>
            </w:r>
          </w:p>
        </w:tc>
        <w:tc>
          <w:tcPr>
            <w:tcW w:w="7371" w:type="dxa"/>
            <w:gridSpan w:val="3"/>
          </w:tcPr>
          <w:p w14:paraId="0BBE3F5A" w14:textId="78F97B0F" w:rsidR="00EA04E9" w:rsidRPr="00DA6A95" w:rsidRDefault="00EA04E9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DA6A95">
              <w:rPr>
                <w:iCs/>
                <w:u w:val="single"/>
              </w:rPr>
              <w:t>locali medici classificati G1 e G2</w:t>
            </w:r>
            <w:r w:rsidRPr="00DA6A95">
              <w:rPr>
                <w:iCs/>
              </w:rPr>
              <w:t xml:space="preserve"> - (Norma CEI 64-8/7 </w:t>
            </w:r>
            <w:proofErr w:type="spellStart"/>
            <w:r w:rsidRPr="00DA6A95">
              <w:rPr>
                <w:iCs/>
              </w:rPr>
              <w:t>Sez</w:t>
            </w:r>
            <w:proofErr w:type="spellEnd"/>
            <w:r w:rsidRPr="00DA6A95">
              <w:rPr>
                <w:iCs/>
              </w:rPr>
              <w:t xml:space="preserve"> 10) tariffazione a tempo con un minimo pari al codice tariffa corrispondente alla potenza installata</w:t>
            </w:r>
          </w:p>
        </w:tc>
        <w:tc>
          <w:tcPr>
            <w:tcW w:w="1270" w:type="dxa"/>
          </w:tcPr>
          <w:p w14:paraId="1C910948" w14:textId="126485C0" w:rsidR="00EA04E9" w:rsidRPr="002918D2" w:rsidRDefault="00795D1F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Cs/>
              </w:rPr>
              <w:t>tariffazione a tempo</w:t>
            </w:r>
          </w:p>
        </w:tc>
      </w:tr>
      <w:tr w:rsidR="00BD3E55" w:rsidRPr="002918D2" w14:paraId="08FB9D64" w14:textId="77777777" w:rsidTr="00F35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5"/>
          </w:tcPr>
          <w:p w14:paraId="33A62C3B" w14:textId="47606AD1" w:rsidR="00BD3E55" w:rsidRPr="004D45D0" w:rsidRDefault="00BD3E55" w:rsidP="00AC0EC1">
            <w:pPr>
              <w:pStyle w:val="Testocommento"/>
              <w:spacing w:after="0" w:line="200" w:lineRule="exact"/>
            </w:pPr>
            <w:r w:rsidRPr="00DA6A95">
              <w:rPr>
                <w:b w:val="0"/>
                <w:bCs w:val="0"/>
              </w:rPr>
              <w:t>Il Tariffario non prevede voc</w:t>
            </w:r>
            <w:r w:rsidR="006E6479">
              <w:rPr>
                <w:b w:val="0"/>
                <w:bCs w:val="0"/>
              </w:rPr>
              <w:t>e</w:t>
            </w:r>
            <w:r w:rsidRPr="00DA6A95">
              <w:rPr>
                <w:b w:val="0"/>
                <w:bCs w:val="0"/>
              </w:rPr>
              <w:t xml:space="preserve"> specific</w:t>
            </w:r>
            <w:r w:rsidR="006E6479">
              <w:rPr>
                <w:b w:val="0"/>
                <w:bCs w:val="0"/>
              </w:rPr>
              <w:t>a</w:t>
            </w:r>
            <w:r w:rsidRPr="00DA6A95">
              <w:rPr>
                <w:b w:val="0"/>
                <w:bCs w:val="0"/>
              </w:rPr>
              <w:t xml:space="preserve"> per la verifica dell’impianto di messa a terra </w:t>
            </w:r>
            <w:r w:rsidR="004D45D0">
              <w:rPr>
                <w:b w:val="0"/>
                <w:bCs w:val="0"/>
              </w:rPr>
              <w:t>nei</w:t>
            </w:r>
            <w:r w:rsidRPr="00DA6A95">
              <w:rPr>
                <w:b w:val="0"/>
                <w:bCs w:val="0"/>
              </w:rPr>
              <w:t xml:space="preserve"> locali medici, che richiedono</w:t>
            </w:r>
            <w:r w:rsidR="00AC0EC1" w:rsidRPr="00DA6A95">
              <w:rPr>
                <w:b w:val="0"/>
                <w:bCs w:val="0"/>
              </w:rPr>
              <w:t>,</w:t>
            </w:r>
            <w:r w:rsidRPr="00DA6A95">
              <w:rPr>
                <w:b w:val="0"/>
                <w:bCs w:val="0"/>
              </w:rPr>
              <w:t xml:space="preserve"> </w:t>
            </w:r>
            <w:r w:rsidR="00517560" w:rsidRPr="00DA6A95">
              <w:rPr>
                <w:b w:val="0"/>
                <w:bCs w:val="0"/>
              </w:rPr>
              <w:t>per la presenza di</w:t>
            </w:r>
            <w:r w:rsidRPr="00DA6A95">
              <w:rPr>
                <w:b w:val="0"/>
                <w:bCs w:val="0"/>
              </w:rPr>
              <w:t xml:space="preserve"> soluzioni tecnologiche diverse tra loro e </w:t>
            </w:r>
            <w:r w:rsidR="00AC0EC1" w:rsidRPr="00DA6A95">
              <w:rPr>
                <w:b w:val="0"/>
                <w:bCs w:val="0"/>
              </w:rPr>
              <w:t>differenti</w:t>
            </w:r>
            <w:r w:rsidRPr="00DA6A95">
              <w:rPr>
                <w:b w:val="0"/>
                <w:bCs w:val="0"/>
              </w:rPr>
              <w:t xml:space="preserve"> rispetto a quelle per le altre tipologie di ambienti, maggior impegno di personale</w:t>
            </w:r>
            <w:r w:rsidR="006E6479">
              <w:rPr>
                <w:b w:val="0"/>
                <w:bCs w:val="0"/>
              </w:rPr>
              <w:t xml:space="preserve">, </w:t>
            </w:r>
            <w:r w:rsidRPr="00DA6A95">
              <w:rPr>
                <w:b w:val="0"/>
                <w:bCs w:val="0"/>
              </w:rPr>
              <w:t xml:space="preserve">strumentazione dedicata e </w:t>
            </w:r>
            <w:r w:rsidR="00AC0EC1" w:rsidRPr="00DA6A95">
              <w:rPr>
                <w:b w:val="0"/>
                <w:bCs w:val="0"/>
              </w:rPr>
              <w:t>tempi</w:t>
            </w:r>
            <w:r w:rsidRPr="00DA6A95">
              <w:rPr>
                <w:b w:val="0"/>
                <w:bCs w:val="0"/>
              </w:rPr>
              <w:t xml:space="preserve"> di esecuzione differenti</w:t>
            </w:r>
            <w:r w:rsidR="00AC0EC1" w:rsidRPr="00DA6A95">
              <w:rPr>
                <w:b w:val="0"/>
                <w:bCs w:val="0"/>
              </w:rPr>
              <w:t xml:space="preserve">, </w:t>
            </w:r>
            <w:r w:rsidR="004D45D0">
              <w:rPr>
                <w:b w:val="0"/>
                <w:bCs w:val="0"/>
              </w:rPr>
              <w:t>soprattutto perché</w:t>
            </w:r>
            <w:r w:rsidRPr="00DA6A95">
              <w:rPr>
                <w:b w:val="0"/>
                <w:bCs w:val="0"/>
              </w:rPr>
              <w:t xml:space="preserve"> </w:t>
            </w:r>
            <w:r w:rsidR="004D45D0">
              <w:rPr>
                <w:b w:val="0"/>
                <w:bCs w:val="0"/>
              </w:rPr>
              <w:t xml:space="preserve">l’interferenza tra </w:t>
            </w:r>
            <w:r w:rsidR="004D45D0" w:rsidRPr="00DA6A95">
              <w:rPr>
                <w:b w:val="0"/>
                <w:bCs w:val="0"/>
              </w:rPr>
              <w:t>le operazioni di verifica e la normale attività sanitaria</w:t>
            </w:r>
            <w:r w:rsidR="004D45D0">
              <w:rPr>
                <w:b w:val="0"/>
                <w:bCs w:val="0"/>
              </w:rPr>
              <w:t xml:space="preserve"> non garantisce la </w:t>
            </w:r>
            <w:r w:rsidR="004D45D0" w:rsidRPr="00DA6A95">
              <w:rPr>
                <w:b w:val="0"/>
                <w:bCs w:val="0"/>
              </w:rPr>
              <w:t xml:space="preserve">sicurezza </w:t>
            </w:r>
            <w:r w:rsidR="004D45D0">
              <w:rPr>
                <w:b w:val="0"/>
                <w:bCs w:val="0"/>
              </w:rPr>
              <w:t xml:space="preserve">per </w:t>
            </w:r>
            <w:r w:rsidR="004D45D0" w:rsidRPr="00DA6A95">
              <w:rPr>
                <w:b w:val="0"/>
                <w:bCs w:val="0"/>
              </w:rPr>
              <w:t>la salute de</w:t>
            </w:r>
            <w:r w:rsidR="004D45D0">
              <w:rPr>
                <w:b w:val="0"/>
                <w:bCs w:val="0"/>
              </w:rPr>
              <w:t>l</w:t>
            </w:r>
            <w:r w:rsidR="004D45D0" w:rsidRPr="00DA6A95">
              <w:rPr>
                <w:b w:val="0"/>
                <w:bCs w:val="0"/>
              </w:rPr>
              <w:t xml:space="preserve"> </w:t>
            </w:r>
            <w:r w:rsidR="004D45D0">
              <w:rPr>
                <w:b w:val="0"/>
                <w:bCs w:val="0"/>
              </w:rPr>
              <w:t>verifica</w:t>
            </w:r>
            <w:r w:rsidR="004D45D0" w:rsidRPr="00DA6A95">
              <w:rPr>
                <w:b w:val="0"/>
                <w:bCs w:val="0"/>
              </w:rPr>
              <w:t>tor</w:t>
            </w:r>
            <w:r w:rsidR="004D45D0">
              <w:rPr>
                <w:b w:val="0"/>
                <w:bCs w:val="0"/>
              </w:rPr>
              <w:t>e</w:t>
            </w:r>
            <w:r w:rsidR="004D45D0" w:rsidRPr="00DA6A95">
              <w:rPr>
                <w:b w:val="0"/>
                <w:bCs w:val="0"/>
              </w:rPr>
              <w:t xml:space="preserve"> e de</w:t>
            </w:r>
            <w:r w:rsidR="004D45D0">
              <w:rPr>
                <w:b w:val="0"/>
                <w:bCs w:val="0"/>
              </w:rPr>
              <w:t>l</w:t>
            </w:r>
            <w:r w:rsidR="004D45D0" w:rsidRPr="00DA6A95">
              <w:rPr>
                <w:b w:val="0"/>
                <w:bCs w:val="0"/>
              </w:rPr>
              <w:t xml:space="preserve"> pazient</w:t>
            </w:r>
            <w:r w:rsidR="004D45D0">
              <w:rPr>
                <w:b w:val="0"/>
                <w:bCs w:val="0"/>
              </w:rPr>
              <w:t>e.</w:t>
            </w:r>
          </w:p>
        </w:tc>
      </w:tr>
      <w:tr w:rsidR="00EA04E9" w:rsidRPr="002918D2" w14:paraId="559501D1" w14:textId="77777777" w:rsidTr="005C428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E599" w:themeFill="accent4" w:themeFillTint="66"/>
          </w:tcPr>
          <w:p w14:paraId="23E543DA" w14:textId="714605E2" w:rsidR="00EA04E9" w:rsidRPr="002918D2" w:rsidRDefault="00C12363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2918D2">
              <w:rPr>
                <w:iCs/>
              </w:rPr>
              <w:lastRenderedPageBreak/>
              <w:t>AREA 3</w:t>
            </w:r>
          </w:p>
        </w:tc>
        <w:tc>
          <w:tcPr>
            <w:tcW w:w="7371" w:type="dxa"/>
            <w:gridSpan w:val="3"/>
            <w:shd w:val="clear" w:color="auto" w:fill="FFE599" w:themeFill="accent4" w:themeFillTint="66"/>
          </w:tcPr>
          <w:p w14:paraId="2D68C422" w14:textId="7EC91A97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>Verifiche impianti di messa a terra (ex Tariffa XIII)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27392033" w14:textId="77777777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EA04E9" w:rsidRPr="002918D2" w14:paraId="47816537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EEAEB8" w14:textId="77777777" w:rsidR="00EA04E9" w:rsidRPr="002918D2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3969" w:type="dxa"/>
            <w:gridSpan w:val="2"/>
          </w:tcPr>
          <w:p w14:paraId="7DB1AAFF" w14:textId="4D339CF3" w:rsidR="00EA04E9" w:rsidRPr="002918D2" w:rsidRDefault="00EA04E9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>(Classi di potenza installata (kW)):</w:t>
            </w:r>
          </w:p>
        </w:tc>
        <w:tc>
          <w:tcPr>
            <w:tcW w:w="3402" w:type="dxa"/>
          </w:tcPr>
          <w:p w14:paraId="0068F798" w14:textId="77777777" w:rsidR="00EA04E9" w:rsidRPr="002918D2" w:rsidRDefault="00EA04E9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 w:val="0"/>
                <w:iCs/>
                <w:highlight w:val="yellow"/>
              </w:rPr>
            </w:pPr>
            <w:r w:rsidRPr="002918D2">
              <w:rPr>
                <w:b/>
                <w:bCs/>
                <w:iCs/>
                <w:highlight w:val="yellow"/>
              </w:rPr>
              <w:t>= Potenza disponibile</w:t>
            </w:r>
          </w:p>
        </w:tc>
        <w:tc>
          <w:tcPr>
            <w:tcW w:w="1270" w:type="dxa"/>
          </w:tcPr>
          <w:p w14:paraId="23F9F6E5" w14:textId="7AC8B231" w:rsidR="00EA04E9" w:rsidRPr="002918D2" w:rsidRDefault="00EA04E9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EA04E9" w:rsidRPr="002918D2" w14:paraId="4592E0E5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100773" w14:textId="77777777" w:rsidR="00EA04E9" w:rsidRPr="002918D2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371" w:type="dxa"/>
            <w:gridSpan w:val="3"/>
          </w:tcPr>
          <w:p w14:paraId="71FAA244" w14:textId="4D9E4AFF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 xml:space="preserve">Impianti di messa a terra di impianti alimentati a tensione oltre 1000 V </w:t>
            </w:r>
          </w:p>
        </w:tc>
        <w:tc>
          <w:tcPr>
            <w:tcW w:w="1270" w:type="dxa"/>
          </w:tcPr>
          <w:p w14:paraId="372FF33B" w14:textId="77777777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EA04E9" w:rsidRPr="002918D2" w14:paraId="2792010F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260D79" w14:textId="43AAF136" w:rsidR="00EA04E9" w:rsidRPr="00DA6A95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6370</w:t>
            </w:r>
          </w:p>
        </w:tc>
        <w:tc>
          <w:tcPr>
            <w:tcW w:w="7371" w:type="dxa"/>
            <w:gridSpan w:val="3"/>
          </w:tcPr>
          <w:p w14:paraId="3BDFC7FA" w14:textId="1C8F848E" w:rsidR="00EA04E9" w:rsidRPr="002918D2" w:rsidRDefault="00EA04E9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151 a 200 kW</w:t>
            </w:r>
          </w:p>
        </w:tc>
        <w:tc>
          <w:tcPr>
            <w:tcW w:w="1270" w:type="dxa"/>
          </w:tcPr>
          <w:p w14:paraId="1307A6AD" w14:textId="131B30D2" w:rsidR="00EA04E9" w:rsidRPr="002918D2" w:rsidRDefault="000E31AB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EA04E9" w:rsidRPr="002918D2">
              <w:rPr>
                <w:iCs/>
              </w:rPr>
              <w:t>70</w:t>
            </w:r>
            <w:r w:rsidRPr="002918D2">
              <w:rPr>
                <w:iCs/>
              </w:rPr>
              <w:t>0</w:t>
            </w:r>
            <w:r w:rsidR="005B5F28" w:rsidRPr="002918D2">
              <w:rPr>
                <w:iCs/>
              </w:rPr>
              <w:t>,</w:t>
            </w:r>
            <w:r w:rsidRPr="002918D2">
              <w:rPr>
                <w:iCs/>
              </w:rPr>
              <w:t>0</w:t>
            </w:r>
            <w:r w:rsidR="00EA04E9" w:rsidRPr="002918D2">
              <w:rPr>
                <w:iCs/>
              </w:rPr>
              <w:t>0</w:t>
            </w:r>
          </w:p>
        </w:tc>
      </w:tr>
      <w:tr w:rsidR="00EA04E9" w:rsidRPr="002918D2" w14:paraId="63433610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4D97B5" w14:textId="71E2C5F2" w:rsidR="00EA04E9" w:rsidRPr="00DA6A95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6380</w:t>
            </w:r>
          </w:p>
        </w:tc>
        <w:tc>
          <w:tcPr>
            <w:tcW w:w="7371" w:type="dxa"/>
            <w:gridSpan w:val="3"/>
          </w:tcPr>
          <w:p w14:paraId="6DC1E274" w14:textId="7D8CF454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201 a 250 kW</w:t>
            </w:r>
          </w:p>
        </w:tc>
        <w:tc>
          <w:tcPr>
            <w:tcW w:w="1270" w:type="dxa"/>
          </w:tcPr>
          <w:p w14:paraId="421964F7" w14:textId="67127635" w:rsidR="00EA04E9" w:rsidRPr="002918D2" w:rsidRDefault="0021449A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EA04E9" w:rsidRPr="002918D2">
              <w:rPr>
                <w:iCs/>
              </w:rPr>
              <w:t>850</w:t>
            </w:r>
            <w:r w:rsidRPr="002918D2">
              <w:rPr>
                <w:iCs/>
              </w:rPr>
              <w:t>,00</w:t>
            </w:r>
          </w:p>
        </w:tc>
      </w:tr>
      <w:tr w:rsidR="00EA04E9" w:rsidRPr="002918D2" w14:paraId="7D719382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C13FF08" w14:textId="0A1A04C2" w:rsidR="00EA04E9" w:rsidRPr="00DA6A95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6390</w:t>
            </w:r>
          </w:p>
        </w:tc>
        <w:tc>
          <w:tcPr>
            <w:tcW w:w="7371" w:type="dxa"/>
            <w:gridSpan w:val="3"/>
          </w:tcPr>
          <w:p w14:paraId="562BBF8E" w14:textId="2386443C" w:rsidR="00EA04E9" w:rsidRPr="002918D2" w:rsidRDefault="00EA04E9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251 a 400 kW</w:t>
            </w:r>
          </w:p>
        </w:tc>
        <w:tc>
          <w:tcPr>
            <w:tcW w:w="1270" w:type="dxa"/>
          </w:tcPr>
          <w:p w14:paraId="676088EB" w14:textId="4A4DAC04" w:rsidR="00EA04E9" w:rsidRPr="002918D2" w:rsidRDefault="0021449A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EA04E9" w:rsidRPr="002918D2">
              <w:rPr>
                <w:iCs/>
              </w:rPr>
              <w:t>1200</w:t>
            </w:r>
            <w:r w:rsidRPr="002918D2">
              <w:rPr>
                <w:iCs/>
              </w:rPr>
              <w:t>,00</w:t>
            </w:r>
          </w:p>
        </w:tc>
      </w:tr>
      <w:tr w:rsidR="00EA04E9" w:rsidRPr="002918D2" w14:paraId="1C8B23C1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84AB232" w14:textId="49A194DE" w:rsidR="00EA04E9" w:rsidRPr="00DA6A95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6400</w:t>
            </w:r>
          </w:p>
        </w:tc>
        <w:tc>
          <w:tcPr>
            <w:tcW w:w="7371" w:type="dxa"/>
            <w:gridSpan w:val="3"/>
          </w:tcPr>
          <w:p w14:paraId="34A2E05C" w14:textId="70F4863D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401 a 650 kW</w:t>
            </w:r>
          </w:p>
        </w:tc>
        <w:tc>
          <w:tcPr>
            <w:tcW w:w="1270" w:type="dxa"/>
          </w:tcPr>
          <w:p w14:paraId="67860C1A" w14:textId="20CCEA59" w:rsidR="00EA04E9" w:rsidRPr="002918D2" w:rsidRDefault="0021449A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EA04E9" w:rsidRPr="002918D2">
              <w:rPr>
                <w:iCs/>
              </w:rPr>
              <w:t>1350</w:t>
            </w:r>
            <w:r w:rsidRPr="002918D2">
              <w:rPr>
                <w:iCs/>
              </w:rPr>
              <w:t>,00</w:t>
            </w:r>
          </w:p>
        </w:tc>
      </w:tr>
      <w:tr w:rsidR="00EA04E9" w:rsidRPr="002918D2" w14:paraId="163045DC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87F04FE" w14:textId="11743894" w:rsidR="00EA04E9" w:rsidRPr="00DA6A95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6410</w:t>
            </w:r>
          </w:p>
        </w:tc>
        <w:tc>
          <w:tcPr>
            <w:tcW w:w="7371" w:type="dxa"/>
            <w:gridSpan w:val="3"/>
          </w:tcPr>
          <w:p w14:paraId="7BEF5C03" w14:textId="6FCEC732" w:rsidR="00EA04E9" w:rsidRPr="002918D2" w:rsidRDefault="00EA04E9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651 a 800 kW</w:t>
            </w:r>
          </w:p>
        </w:tc>
        <w:tc>
          <w:tcPr>
            <w:tcW w:w="1270" w:type="dxa"/>
          </w:tcPr>
          <w:p w14:paraId="28A9D3D4" w14:textId="70472A73" w:rsidR="00EA04E9" w:rsidRPr="002918D2" w:rsidRDefault="0021449A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EA04E9" w:rsidRPr="002918D2">
              <w:rPr>
                <w:iCs/>
              </w:rPr>
              <w:t>1500</w:t>
            </w:r>
            <w:r w:rsidRPr="002918D2">
              <w:rPr>
                <w:iCs/>
              </w:rPr>
              <w:t>,00</w:t>
            </w:r>
          </w:p>
        </w:tc>
      </w:tr>
      <w:tr w:rsidR="00EA04E9" w:rsidRPr="002918D2" w14:paraId="11F47D73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B8737D" w14:textId="25881082" w:rsidR="00EA04E9" w:rsidRPr="00DA6A95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6420</w:t>
            </w:r>
          </w:p>
        </w:tc>
        <w:tc>
          <w:tcPr>
            <w:tcW w:w="7371" w:type="dxa"/>
            <w:gridSpan w:val="3"/>
          </w:tcPr>
          <w:p w14:paraId="713374C0" w14:textId="6ABCBEE0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da 801 a 1000 kW</w:t>
            </w:r>
          </w:p>
        </w:tc>
        <w:tc>
          <w:tcPr>
            <w:tcW w:w="1270" w:type="dxa"/>
          </w:tcPr>
          <w:p w14:paraId="5E12CAA1" w14:textId="753480F9" w:rsidR="00EA04E9" w:rsidRPr="002918D2" w:rsidRDefault="0021449A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EA04E9" w:rsidRPr="002918D2">
              <w:rPr>
                <w:iCs/>
              </w:rPr>
              <w:t>1700</w:t>
            </w:r>
            <w:r w:rsidRPr="002918D2">
              <w:rPr>
                <w:iCs/>
              </w:rPr>
              <w:t>,00</w:t>
            </w:r>
          </w:p>
        </w:tc>
      </w:tr>
      <w:tr w:rsidR="00EA04E9" w:rsidRPr="002918D2" w14:paraId="792B13AD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030343F" w14:textId="5263446A" w:rsidR="00EA04E9" w:rsidRPr="00DA6A95" w:rsidRDefault="00EA04E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6430</w:t>
            </w:r>
          </w:p>
        </w:tc>
        <w:tc>
          <w:tcPr>
            <w:tcW w:w="7371" w:type="dxa"/>
            <w:gridSpan w:val="3"/>
          </w:tcPr>
          <w:p w14:paraId="74510D4E" w14:textId="1F4CB6B3" w:rsidR="00EA04E9" w:rsidRPr="002918D2" w:rsidRDefault="00EA04E9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oltre 1000 kW tariffazione a tempo con un minimo di </w:t>
            </w:r>
          </w:p>
        </w:tc>
        <w:tc>
          <w:tcPr>
            <w:tcW w:w="1270" w:type="dxa"/>
          </w:tcPr>
          <w:p w14:paraId="647860EB" w14:textId="7A44D2C1" w:rsidR="00EA04E9" w:rsidRPr="002918D2" w:rsidRDefault="0021449A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EA04E9" w:rsidRPr="002918D2">
              <w:rPr>
                <w:iCs/>
              </w:rPr>
              <w:t>2000</w:t>
            </w:r>
            <w:r w:rsidRPr="002918D2">
              <w:rPr>
                <w:iCs/>
              </w:rPr>
              <w:t>,00</w:t>
            </w:r>
          </w:p>
        </w:tc>
      </w:tr>
      <w:tr w:rsidR="00EA04E9" w:rsidRPr="002918D2" w14:paraId="6CA5B89D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F3943B" w14:textId="5E233983" w:rsidR="00EA04E9" w:rsidRPr="002918D2" w:rsidRDefault="00EA04E9" w:rsidP="002918D2">
            <w:pPr>
              <w:pStyle w:val="Corpodeltesto2"/>
              <w:rPr>
                <w:i w:val="0"/>
                <w:iCs/>
                <w:strike/>
              </w:rPr>
            </w:pPr>
            <w:r w:rsidRPr="002918D2">
              <w:rPr>
                <w:iCs/>
                <w:strike/>
              </w:rPr>
              <w:t>6440</w:t>
            </w:r>
          </w:p>
        </w:tc>
        <w:tc>
          <w:tcPr>
            <w:tcW w:w="7371" w:type="dxa"/>
            <w:gridSpan w:val="3"/>
          </w:tcPr>
          <w:p w14:paraId="358A9651" w14:textId="6823E891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trike/>
              </w:rPr>
            </w:pPr>
            <w:r w:rsidRPr="002918D2">
              <w:rPr>
                <w:iCs/>
                <w:strike/>
              </w:rPr>
              <w:t>Rilascio duplicato di certificazione relativa ad esame di documentazioni tecniche</w:t>
            </w:r>
          </w:p>
        </w:tc>
        <w:tc>
          <w:tcPr>
            <w:tcW w:w="1270" w:type="dxa"/>
          </w:tcPr>
          <w:p w14:paraId="20B57712" w14:textId="2F2C08C2" w:rsidR="00EA04E9" w:rsidRPr="002918D2" w:rsidRDefault="00EA04E9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strike/>
              </w:rPr>
            </w:pPr>
            <w:r w:rsidRPr="002918D2">
              <w:rPr>
                <w:iCs/>
                <w:strike/>
              </w:rPr>
              <w:t>200</w:t>
            </w:r>
          </w:p>
        </w:tc>
      </w:tr>
      <w:tr w:rsidR="00F16591" w:rsidRPr="002918D2" w14:paraId="2AE6A86B" w14:textId="77777777" w:rsidTr="00837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04CA17" w14:textId="7E754CBB" w:rsidR="00F16591" w:rsidRPr="002918D2" w:rsidRDefault="00F16591" w:rsidP="002918D2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6440.1</w:t>
            </w:r>
          </w:p>
        </w:tc>
        <w:tc>
          <w:tcPr>
            <w:tcW w:w="7371" w:type="dxa"/>
            <w:gridSpan w:val="3"/>
          </w:tcPr>
          <w:p w14:paraId="22C99971" w14:textId="35BF7199" w:rsidR="00F16591" w:rsidRPr="00DA6A95" w:rsidRDefault="00F16591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DA6A95">
              <w:rPr>
                <w:iCs/>
              </w:rPr>
              <w:t xml:space="preserve">per ciascuna </w:t>
            </w:r>
            <w:r w:rsidRPr="00DA6A95">
              <w:rPr>
                <w:iCs/>
                <w:u w:val="single"/>
              </w:rPr>
              <w:t>cabina di trasformazione di impianti di fino a 1000 kW</w:t>
            </w:r>
            <w:r w:rsidRPr="00DA6A95">
              <w:rPr>
                <w:iCs/>
              </w:rPr>
              <w:t xml:space="preserve"> maggiorazione </w:t>
            </w:r>
            <w:r w:rsidR="0043341E">
              <w:rPr>
                <w:iCs/>
              </w:rPr>
              <w:t>di</w:t>
            </w:r>
            <w:r w:rsidR="00343CFC" w:rsidRPr="00DA6A95">
              <w:rPr>
                <w:iCs/>
              </w:rPr>
              <w:t xml:space="preserve"> </w:t>
            </w:r>
          </w:p>
        </w:tc>
        <w:tc>
          <w:tcPr>
            <w:tcW w:w="1270" w:type="dxa"/>
          </w:tcPr>
          <w:p w14:paraId="2B1049A9" w14:textId="189A886E" w:rsidR="00F16591" w:rsidRPr="002918D2" w:rsidRDefault="0021449A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43341E">
              <w:rPr>
                <w:iCs/>
              </w:rPr>
              <w:t>2</w:t>
            </w:r>
            <w:r w:rsidR="00B12395">
              <w:rPr>
                <w:iCs/>
              </w:rPr>
              <w:t>32</w:t>
            </w:r>
            <w:r w:rsidRPr="002918D2">
              <w:rPr>
                <w:iCs/>
              </w:rPr>
              <w:t>,</w:t>
            </w:r>
            <w:r w:rsidR="00B12395">
              <w:rPr>
                <w:iCs/>
              </w:rPr>
              <w:t>5</w:t>
            </w:r>
            <w:r w:rsidRPr="002918D2">
              <w:rPr>
                <w:iCs/>
              </w:rPr>
              <w:t>0</w:t>
            </w:r>
          </w:p>
        </w:tc>
      </w:tr>
      <w:tr w:rsidR="00BD3E55" w:rsidRPr="002918D2" w14:paraId="461FDDC7" w14:textId="77777777" w:rsidTr="00853CA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5"/>
          </w:tcPr>
          <w:p w14:paraId="5B6ED64B" w14:textId="5C1631C8" w:rsidR="00BD3E55" w:rsidRPr="00DA6A95" w:rsidRDefault="007A1DF5" w:rsidP="00853CA5">
            <w:pPr>
              <w:pStyle w:val="Corpodeltesto3"/>
              <w:rPr>
                <w:b w:val="0"/>
                <w:bCs/>
              </w:rPr>
            </w:pPr>
            <w:r w:rsidRPr="00DA6A95">
              <w:rPr>
                <w:b w:val="0"/>
                <w:bCs/>
              </w:rPr>
              <w:t>La</w:t>
            </w:r>
            <w:r w:rsidR="00BD3E55" w:rsidRPr="00DA6A95">
              <w:rPr>
                <w:b w:val="0"/>
                <w:bCs/>
              </w:rPr>
              <w:t xml:space="preserve"> “potenza installata” </w:t>
            </w:r>
            <w:r w:rsidR="007D26FD" w:rsidRPr="00DA6A95">
              <w:rPr>
                <w:b w:val="0"/>
                <w:bCs/>
              </w:rPr>
              <w:t>indicata nel</w:t>
            </w:r>
            <w:r w:rsidR="00BD3E55" w:rsidRPr="00DA6A95">
              <w:rPr>
                <w:b w:val="0"/>
                <w:bCs/>
              </w:rPr>
              <w:t xml:space="preserve"> Tariffario ISPESL 2005 per </w:t>
            </w:r>
            <w:r w:rsidR="007D26FD" w:rsidRPr="00DA6A95">
              <w:rPr>
                <w:b w:val="0"/>
                <w:bCs/>
              </w:rPr>
              <w:t xml:space="preserve">distinguere </w:t>
            </w:r>
            <w:r w:rsidR="00BD3E55" w:rsidRPr="00DA6A95">
              <w:rPr>
                <w:b w:val="0"/>
                <w:bCs/>
              </w:rPr>
              <w:t xml:space="preserve">le classi di potenza </w:t>
            </w:r>
            <w:r w:rsidR="007D26FD" w:rsidRPr="00DA6A95">
              <w:rPr>
                <w:b w:val="0"/>
                <w:bCs/>
              </w:rPr>
              <w:t xml:space="preserve">per </w:t>
            </w:r>
            <w:r w:rsidR="00BD3E55" w:rsidRPr="00DA6A95">
              <w:rPr>
                <w:b w:val="0"/>
                <w:bCs/>
              </w:rPr>
              <w:t>gli impianti di messa a terra di impianti alimentati a tensione superiore a 1000V</w:t>
            </w:r>
            <w:r w:rsidRPr="00DA6A95">
              <w:rPr>
                <w:b w:val="0"/>
                <w:bCs/>
              </w:rPr>
              <w:t xml:space="preserve">, </w:t>
            </w:r>
            <w:r w:rsidR="007D26FD" w:rsidRPr="00DA6A95">
              <w:rPr>
                <w:b w:val="0"/>
                <w:bCs/>
              </w:rPr>
              <w:t>corrisponde</w:t>
            </w:r>
            <w:r w:rsidRPr="00DA6A95">
              <w:rPr>
                <w:b w:val="0"/>
                <w:bCs/>
              </w:rPr>
              <w:t xml:space="preserve"> alla potenza trasformatori</w:t>
            </w:r>
            <w:r w:rsidR="009367BE">
              <w:rPr>
                <w:b w:val="0"/>
                <w:bCs/>
              </w:rPr>
              <w:t>, che è sempre maggiore</w:t>
            </w:r>
            <w:r w:rsidRPr="00DA6A95">
              <w:rPr>
                <w:b w:val="0"/>
                <w:bCs/>
              </w:rPr>
              <w:t xml:space="preserve"> </w:t>
            </w:r>
            <w:r w:rsidR="009367BE">
              <w:rPr>
                <w:b w:val="0"/>
                <w:bCs/>
              </w:rPr>
              <w:t>de</w:t>
            </w:r>
            <w:r w:rsidRPr="00DA6A95">
              <w:rPr>
                <w:b w:val="0"/>
                <w:bCs/>
              </w:rPr>
              <w:t>lla potenza disponibile,</w:t>
            </w:r>
            <w:r w:rsidR="009805D1">
              <w:rPr>
                <w:b w:val="0"/>
                <w:bCs/>
              </w:rPr>
              <w:t xml:space="preserve"> </w:t>
            </w:r>
            <w:r w:rsidR="001B4BF1">
              <w:rPr>
                <w:b w:val="0"/>
                <w:bCs/>
              </w:rPr>
              <w:t xml:space="preserve">e </w:t>
            </w:r>
            <w:r w:rsidRPr="00DA6A95">
              <w:rPr>
                <w:b w:val="0"/>
                <w:bCs/>
              </w:rPr>
              <w:t xml:space="preserve">inferiore alla potenza installata </w:t>
            </w:r>
            <w:r w:rsidR="001B4BF1">
              <w:rPr>
                <w:b w:val="0"/>
                <w:bCs/>
              </w:rPr>
              <w:t>ma</w:t>
            </w:r>
            <w:r w:rsidR="001B4BF1" w:rsidRPr="00DA6A95">
              <w:rPr>
                <w:b w:val="0"/>
                <w:bCs/>
              </w:rPr>
              <w:t xml:space="preserve"> </w:t>
            </w:r>
            <w:r w:rsidRPr="00DA6A95">
              <w:rPr>
                <w:b w:val="0"/>
                <w:bCs/>
              </w:rPr>
              <w:t xml:space="preserve">non tiene conto della parte trasformazione, che invece è presente in questi tipi di impianti e richiede </w:t>
            </w:r>
            <w:r w:rsidR="007D26FD" w:rsidRPr="00DA6A95">
              <w:rPr>
                <w:b w:val="0"/>
                <w:bCs/>
              </w:rPr>
              <w:t xml:space="preserve">prove e </w:t>
            </w:r>
            <w:r w:rsidRPr="00DA6A95">
              <w:rPr>
                <w:b w:val="0"/>
                <w:bCs/>
              </w:rPr>
              <w:t>misure aggiuntive che giustificano l</w:t>
            </w:r>
            <w:r w:rsidR="00BD3E55" w:rsidRPr="00DA6A95">
              <w:rPr>
                <w:b w:val="0"/>
                <w:bCs/>
              </w:rPr>
              <w:t>a maggiorazione</w:t>
            </w:r>
            <w:r w:rsidRPr="00DA6A95">
              <w:rPr>
                <w:b w:val="0"/>
                <w:bCs/>
              </w:rPr>
              <w:t>, tra l’altro</w:t>
            </w:r>
            <w:r w:rsidR="00BD3E55" w:rsidRPr="00DA6A95">
              <w:rPr>
                <w:b w:val="0"/>
                <w:bCs/>
              </w:rPr>
              <w:t xml:space="preserve"> già prevista da tempo nei tariffari per le verifiche periodiche di ASL/ARPA</w:t>
            </w:r>
            <w:r w:rsidRPr="00DA6A95">
              <w:rPr>
                <w:b w:val="0"/>
                <w:bCs/>
              </w:rPr>
              <w:t>.</w:t>
            </w:r>
            <w:r w:rsidR="009367BE">
              <w:rPr>
                <w:b w:val="0"/>
                <w:bCs/>
              </w:rPr>
              <w:t xml:space="preserve">   </w:t>
            </w:r>
          </w:p>
        </w:tc>
      </w:tr>
      <w:tr w:rsidR="00F16591" w:rsidRPr="002918D2" w14:paraId="4AA655EC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998016" w14:textId="26EC8C38" w:rsidR="00F16591" w:rsidRPr="002918D2" w:rsidRDefault="00F16591" w:rsidP="002918D2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6440.2</w:t>
            </w:r>
          </w:p>
        </w:tc>
        <w:tc>
          <w:tcPr>
            <w:tcW w:w="7371" w:type="dxa"/>
            <w:gridSpan w:val="3"/>
          </w:tcPr>
          <w:p w14:paraId="30D39DBD" w14:textId="55C9A2BE" w:rsidR="00F16591" w:rsidRPr="00DA6A95" w:rsidRDefault="00F16591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u w:val="single"/>
              </w:rPr>
            </w:pPr>
            <w:r w:rsidRPr="00DA6A95">
              <w:rPr>
                <w:iCs/>
                <w:u w:val="single"/>
              </w:rPr>
              <w:t xml:space="preserve">incarico limitato all’impianto alimentato a tensione superiore a 1000 V </w:t>
            </w:r>
          </w:p>
        </w:tc>
        <w:tc>
          <w:tcPr>
            <w:tcW w:w="1270" w:type="dxa"/>
          </w:tcPr>
          <w:p w14:paraId="41573C05" w14:textId="3375315C" w:rsidR="00F16591" w:rsidRPr="002918D2" w:rsidRDefault="00F16591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BD3E55" w:rsidRPr="002918D2" w14:paraId="110443E3" w14:textId="77777777" w:rsidTr="0019522F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5"/>
          </w:tcPr>
          <w:p w14:paraId="5B92278D" w14:textId="0ABEE05E" w:rsidR="00BD3E55" w:rsidRPr="00DA6A95" w:rsidRDefault="00BD3E55" w:rsidP="00853CA5">
            <w:pPr>
              <w:pStyle w:val="Corpodeltesto3"/>
              <w:rPr>
                <w:b w:val="0"/>
                <w:bCs/>
              </w:rPr>
            </w:pPr>
            <w:r w:rsidRPr="00DA6A95">
              <w:rPr>
                <w:b w:val="0"/>
                <w:bCs/>
              </w:rPr>
              <w:t>Codice tariffa non presente nel Tariffario ISPESL 2005 ma possibile in applicazione della direttiva MAP.</w:t>
            </w:r>
          </w:p>
        </w:tc>
      </w:tr>
      <w:tr w:rsidR="00F16591" w:rsidRPr="002918D2" w14:paraId="0D1110CE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7E6E32" w14:textId="3EA55F4D" w:rsidR="00F16591" w:rsidRPr="002918D2" w:rsidRDefault="00F16591" w:rsidP="002918D2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6440.3</w:t>
            </w:r>
          </w:p>
        </w:tc>
        <w:tc>
          <w:tcPr>
            <w:tcW w:w="7371" w:type="dxa"/>
            <w:gridSpan w:val="3"/>
          </w:tcPr>
          <w:p w14:paraId="6A561AD3" w14:textId="5EFA9D07" w:rsidR="00F16591" w:rsidRPr="00DA6A95" w:rsidRDefault="00F16591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u w:val="single"/>
              </w:rPr>
            </w:pPr>
            <w:r w:rsidRPr="00DA6A95">
              <w:rPr>
                <w:iCs/>
                <w:u w:val="single"/>
              </w:rPr>
              <w:t>impianti di produzione e/o distribuzione dell’energia</w:t>
            </w:r>
          </w:p>
        </w:tc>
        <w:tc>
          <w:tcPr>
            <w:tcW w:w="1270" w:type="dxa"/>
          </w:tcPr>
          <w:p w14:paraId="0450065F" w14:textId="31FA7FCC" w:rsidR="00F16591" w:rsidRPr="002918D2" w:rsidRDefault="00F16591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BD3E55" w:rsidRPr="002918D2" w14:paraId="275C9779" w14:textId="77777777" w:rsidTr="00853CA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5"/>
          </w:tcPr>
          <w:p w14:paraId="1F80B2EB" w14:textId="449DE2A9" w:rsidR="00BD3E55" w:rsidRPr="009367BE" w:rsidRDefault="00BD3E55" w:rsidP="00853CA5">
            <w:pPr>
              <w:pStyle w:val="Corpodeltesto3"/>
              <w:rPr>
                <w:b w:val="0"/>
                <w:bCs/>
              </w:rPr>
            </w:pPr>
            <w:r w:rsidRPr="009367BE">
              <w:rPr>
                <w:b w:val="0"/>
                <w:bCs/>
              </w:rPr>
              <w:t>Tipologia di impianti non prevista nel Tariffario ISPESL 2005.</w:t>
            </w:r>
          </w:p>
        </w:tc>
      </w:tr>
      <w:tr w:rsidR="00F16591" w:rsidRPr="002918D2" w14:paraId="3A022629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E43813" w14:textId="6D696B19" w:rsidR="00F16591" w:rsidRPr="00DA6A95" w:rsidRDefault="00F16591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DA6A95">
              <w:rPr>
                <w:b w:val="0"/>
                <w:bCs w:val="0"/>
                <w:iCs/>
              </w:rPr>
              <w:t>6280</w:t>
            </w:r>
          </w:p>
        </w:tc>
        <w:tc>
          <w:tcPr>
            <w:tcW w:w="7371" w:type="dxa"/>
            <w:gridSpan w:val="3"/>
          </w:tcPr>
          <w:p w14:paraId="7F482E67" w14:textId="003E850A" w:rsidR="00F16591" w:rsidRPr="002918D2" w:rsidRDefault="00F16591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Misurazione tensione di passo e contatto TCP</w:t>
            </w:r>
          </w:p>
        </w:tc>
        <w:tc>
          <w:tcPr>
            <w:tcW w:w="1270" w:type="dxa"/>
          </w:tcPr>
          <w:p w14:paraId="0F292F24" w14:textId="77777777" w:rsidR="00F16591" w:rsidRPr="002918D2" w:rsidRDefault="00F16591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F16591" w:rsidRPr="002918D2" w14:paraId="26941477" w14:textId="77777777" w:rsidTr="009367B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C7EB86" w14:textId="77777777" w:rsidR="00F16591" w:rsidRPr="002918D2" w:rsidRDefault="00F16591" w:rsidP="002918D2">
            <w:pPr>
              <w:pStyle w:val="Corpodeltesto2"/>
              <w:rPr>
                <w:i w:val="0"/>
                <w:iCs/>
              </w:rPr>
            </w:pPr>
          </w:p>
        </w:tc>
        <w:tc>
          <w:tcPr>
            <w:tcW w:w="7371" w:type="dxa"/>
            <w:gridSpan w:val="3"/>
          </w:tcPr>
          <w:p w14:paraId="25A320DD" w14:textId="19E1EE6D" w:rsidR="00F16591" w:rsidRPr="002918D2" w:rsidRDefault="00F16591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oraria per ogni tecnico incaricato, con addebito minimo pari a due ore</w:t>
            </w:r>
          </w:p>
        </w:tc>
        <w:tc>
          <w:tcPr>
            <w:tcW w:w="1270" w:type="dxa"/>
          </w:tcPr>
          <w:p w14:paraId="7E308610" w14:textId="2EB69B73" w:rsidR="00F16591" w:rsidRPr="002918D2" w:rsidRDefault="0021449A" w:rsidP="002918D2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€ </w:t>
            </w:r>
            <w:r w:rsidR="00F16591" w:rsidRPr="002918D2">
              <w:rPr>
                <w:iCs/>
              </w:rPr>
              <w:t>186</w:t>
            </w:r>
            <w:r w:rsidRPr="002918D2">
              <w:rPr>
                <w:iCs/>
              </w:rPr>
              <w:t>,00</w:t>
            </w:r>
          </w:p>
        </w:tc>
      </w:tr>
    </w:tbl>
    <w:p w14:paraId="640B2DF9" w14:textId="28DA58F1" w:rsidR="00343CFC" w:rsidRDefault="00343CFC" w:rsidP="002918D2">
      <w:pPr>
        <w:pStyle w:val="Corpodeltesto2"/>
        <w:rPr>
          <w:i w:val="0"/>
          <w:iCs/>
        </w:rPr>
      </w:pPr>
    </w:p>
    <w:p w14:paraId="5B92D683" w14:textId="77777777" w:rsidR="006E6479" w:rsidRPr="002918D2" w:rsidRDefault="006E6479" w:rsidP="002C2F33">
      <w:pPr>
        <w:pStyle w:val="Nessunaspaziatura"/>
      </w:pPr>
    </w:p>
    <w:tbl>
      <w:tblPr>
        <w:tblStyle w:val="Tabellagriglia6acolori-colore4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70"/>
      </w:tblGrid>
      <w:tr w:rsidR="00343CFC" w:rsidRPr="002918D2" w14:paraId="23BFCE9F" w14:textId="77777777" w:rsidTr="00A77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E599" w:themeFill="accent4" w:themeFillTint="66"/>
          </w:tcPr>
          <w:p w14:paraId="643FADCB" w14:textId="79867C92" w:rsidR="00343CFC" w:rsidRPr="002918D2" w:rsidRDefault="00A0235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bookmarkStart w:id="2" w:name="_Hlk35793915"/>
            <w:r w:rsidRPr="002918D2">
              <w:rPr>
                <w:iCs/>
              </w:rPr>
              <w:t>AREA 4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14:paraId="79FB26D3" w14:textId="5FE5449F" w:rsidR="00343CFC" w:rsidRPr="002918D2" w:rsidRDefault="00343CFC" w:rsidP="002918D2">
            <w:pPr>
              <w:pStyle w:val="Corpodeltest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/>
              </w:rPr>
            </w:pPr>
            <w:r w:rsidRPr="002918D2">
              <w:rPr>
                <w:iCs/>
              </w:rPr>
              <w:t>Verifiche impianti elettrici collocati in luoghi con pericolo di esplosione - (Tariffa non prevista)</w:t>
            </w:r>
          </w:p>
        </w:tc>
        <w:tc>
          <w:tcPr>
            <w:tcW w:w="1270" w:type="dxa"/>
            <w:shd w:val="clear" w:color="auto" w:fill="FFE599" w:themeFill="accent4" w:themeFillTint="66"/>
          </w:tcPr>
          <w:p w14:paraId="330D63F0" w14:textId="77777777" w:rsidR="00343CFC" w:rsidRPr="002918D2" w:rsidRDefault="00343CFC" w:rsidP="002918D2">
            <w:pPr>
              <w:pStyle w:val="Corpodeltest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bookmarkEnd w:id="2"/>
      <w:tr w:rsidR="00343CFC" w:rsidRPr="002918D2" w14:paraId="674EF007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0B75E2" w14:textId="64F99A26" w:rsidR="00343CFC" w:rsidRPr="002918D2" w:rsidRDefault="0077628F" w:rsidP="002918D2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ATEX1</w:t>
            </w:r>
          </w:p>
        </w:tc>
        <w:tc>
          <w:tcPr>
            <w:tcW w:w="7371" w:type="dxa"/>
          </w:tcPr>
          <w:p w14:paraId="6BB64740" w14:textId="4B893CF1" w:rsidR="00343CFC" w:rsidRPr="004B57E4" w:rsidRDefault="00343CFC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  <w:u w:val="single"/>
              </w:rPr>
            </w:pPr>
            <w:r w:rsidRPr="004B57E4">
              <w:rPr>
                <w:iCs/>
                <w:u w:val="single"/>
              </w:rPr>
              <w:t>impianti elettrici in luoghi con pericolo di esplosione</w:t>
            </w:r>
          </w:p>
        </w:tc>
        <w:tc>
          <w:tcPr>
            <w:tcW w:w="1270" w:type="dxa"/>
          </w:tcPr>
          <w:p w14:paraId="4AD84EAC" w14:textId="01FF2F20" w:rsidR="00343CFC" w:rsidRPr="002918D2" w:rsidRDefault="00343CFC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0C0E0B" w:rsidRPr="002918D2" w14:paraId="29CD1DED" w14:textId="77777777" w:rsidTr="00853CA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3"/>
          </w:tcPr>
          <w:p w14:paraId="05A5196D" w14:textId="2C838C6C" w:rsidR="000C0E0B" w:rsidRPr="00853CA5" w:rsidRDefault="000C0E0B" w:rsidP="00853CA5">
            <w:pPr>
              <w:pStyle w:val="Corpodeltesto3"/>
              <w:rPr>
                <w:b w:val="0"/>
                <w:bCs/>
              </w:rPr>
            </w:pPr>
            <w:r w:rsidRPr="00853CA5">
              <w:rPr>
                <w:b w:val="0"/>
                <w:bCs/>
              </w:rPr>
              <w:t>Tipologia di impianti non prevista nel Tariffario ISPESL 2005.</w:t>
            </w:r>
          </w:p>
        </w:tc>
      </w:tr>
      <w:tr w:rsidR="00343CFC" w:rsidRPr="002918D2" w14:paraId="04C941AD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C002277" w14:textId="68768881" w:rsidR="00343CFC" w:rsidRPr="002918D2" w:rsidRDefault="0077628F" w:rsidP="002918D2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ATEX2</w:t>
            </w:r>
          </w:p>
        </w:tc>
        <w:tc>
          <w:tcPr>
            <w:tcW w:w="7371" w:type="dxa"/>
          </w:tcPr>
          <w:p w14:paraId="3C36FFB4" w14:textId="1D242EAA" w:rsidR="00343CFC" w:rsidRPr="002918D2" w:rsidRDefault="00343CFC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4B57E4">
              <w:rPr>
                <w:iCs/>
                <w:u w:val="single"/>
              </w:rPr>
              <w:t>installazioni e dispositivi di protezione contro le scariche atmosferiche a protezione di zone ATEX</w:t>
            </w:r>
            <w:r w:rsidRPr="002918D2">
              <w:rPr>
                <w:iCs/>
              </w:rPr>
              <w:t xml:space="preserve"> con minimale rappresentato codici tariffa 6210 ÷ 6290, con le limitazioni per il codice 6250</w:t>
            </w:r>
          </w:p>
        </w:tc>
        <w:tc>
          <w:tcPr>
            <w:tcW w:w="1270" w:type="dxa"/>
          </w:tcPr>
          <w:p w14:paraId="24FC7961" w14:textId="101EE52F" w:rsidR="00343CFC" w:rsidRPr="002918D2" w:rsidRDefault="00343CFC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BD3E55" w:rsidRPr="002918D2" w14:paraId="310A0F9E" w14:textId="77777777" w:rsidTr="00DA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3"/>
          </w:tcPr>
          <w:p w14:paraId="6797439F" w14:textId="0313781C" w:rsidR="00BD3E55" w:rsidRPr="00853CA5" w:rsidRDefault="00AC0EC1" w:rsidP="00853CA5">
            <w:pPr>
              <w:pStyle w:val="Corpodeltesto3"/>
              <w:rPr>
                <w:b w:val="0"/>
                <w:bCs/>
              </w:rPr>
            </w:pPr>
            <w:r w:rsidRPr="00853CA5">
              <w:rPr>
                <w:b w:val="0"/>
                <w:bCs/>
              </w:rPr>
              <w:t>Il</w:t>
            </w:r>
            <w:r w:rsidR="00BD3E55" w:rsidRPr="00853CA5">
              <w:rPr>
                <w:b w:val="0"/>
                <w:bCs/>
              </w:rPr>
              <w:t xml:space="preserve"> </w:t>
            </w:r>
            <w:r w:rsidR="0051339F" w:rsidRPr="00853CA5">
              <w:rPr>
                <w:b w:val="0"/>
                <w:bCs/>
              </w:rPr>
              <w:t>T</w:t>
            </w:r>
            <w:r w:rsidR="00BD3E55" w:rsidRPr="00853CA5">
              <w:rPr>
                <w:b w:val="0"/>
                <w:bCs/>
              </w:rPr>
              <w:t>ariffario del 2005 non avendo subito modificazioni non considera l’evoluzione normativa in vigore dal 2006</w:t>
            </w:r>
            <w:r w:rsidR="0051339F" w:rsidRPr="00853CA5">
              <w:rPr>
                <w:b w:val="0"/>
                <w:bCs/>
              </w:rPr>
              <w:t xml:space="preserve"> e installazioni di protezione di tipo complesso.</w:t>
            </w:r>
            <w:r w:rsidR="00BD3E55" w:rsidRPr="00853CA5">
              <w:rPr>
                <w:b w:val="0"/>
                <w:bCs/>
              </w:rPr>
              <w:t xml:space="preserve"> </w:t>
            </w:r>
            <w:r w:rsidR="0051339F" w:rsidRPr="00853CA5">
              <w:rPr>
                <w:b w:val="0"/>
                <w:bCs/>
              </w:rPr>
              <w:t>N</w:t>
            </w:r>
            <w:r w:rsidR="00BD3E55" w:rsidRPr="00853CA5">
              <w:rPr>
                <w:b w:val="0"/>
                <w:bCs/>
              </w:rPr>
              <w:t xml:space="preserve">el caso di impianti di protezione di zone ATEX specialmente all’aperto il riferimento alle superfici protette e non al “volume protetto”, non è </w:t>
            </w:r>
            <w:r w:rsidR="00010277" w:rsidRPr="00853CA5">
              <w:rPr>
                <w:b w:val="0"/>
                <w:bCs/>
              </w:rPr>
              <w:t>appropriato</w:t>
            </w:r>
            <w:r w:rsidR="0051339F" w:rsidRPr="00853CA5">
              <w:rPr>
                <w:b w:val="0"/>
                <w:bCs/>
              </w:rPr>
              <w:t>;</w:t>
            </w:r>
            <w:r w:rsidR="00BD3E55" w:rsidRPr="00853CA5">
              <w:rPr>
                <w:b w:val="0"/>
                <w:bCs/>
              </w:rPr>
              <w:t xml:space="preserve"> in questi casi la struttura spesso non ha un volume confinato; tra l’altro in presenza di zone ATEX le pertinenti normative richiedono ulteriori accertamenti rispetto alle altre tipologie di ambienti. </w:t>
            </w:r>
          </w:p>
        </w:tc>
      </w:tr>
      <w:tr w:rsidR="00343CFC" w:rsidRPr="002918D2" w14:paraId="73539B09" w14:textId="77777777" w:rsidTr="00DA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C9B7B2" w14:textId="4B41B841" w:rsidR="00343CFC" w:rsidRPr="002918D2" w:rsidRDefault="0077628F" w:rsidP="002918D2">
            <w:pPr>
              <w:pStyle w:val="Corpodeltesto2"/>
              <w:rPr>
                <w:i w:val="0"/>
                <w:iCs/>
              </w:rPr>
            </w:pPr>
            <w:r w:rsidRPr="002918D2">
              <w:rPr>
                <w:iCs/>
              </w:rPr>
              <w:t>ATEX3</w:t>
            </w:r>
          </w:p>
        </w:tc>
        <w:tc>
          <w:tcPr>
            <w:tcW w:w="7371" w:type="dxa"/>
          </w:tcPr>
          <w:p w14:paraId="0A990A80" w14:textId="2FDF37A2" w:rsidR="00343CFC" w:rsidRPr="002918D2" w:rsidRDefault="00343CFC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4B57E4">
              <w:rPr>
                <w:iCs/>
                <w:u w:val="single"/>
              </w:rPr>
              <w:t>impianti elettrici di messa a terra in presenza di zone ATEX</w:t>
            </w:r>
            <w:r w:rsidRPr="002918D2">
              <w:rPr>
                <w:iCs/>
              </w:rPr>
              <w:t xml:space="preserve"> con minimale rappresentato dal codice tariffa corrispondente alla potenza installata</w:t>
            </w:r>
          </w:p>
        </w:tc>
        <w:tc>
          <w:tcPr>
            <w:tcW w:w="1270" w:type="dxa"/>
          </w:tcPr>
          <w:p w14:paraId="2C347404" w14:textId="35BF7D1F" w:rsidR="00343CFC" w:rsidRPr="002918D2" w:rsidRDefault="00343CFC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010277" w:rsidRPr="002918D2" w14:paraId="4B92001C" w14:textId="77777777" w:rsidTr="00431926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3"/>
          </w:tcPr>
          <w:p w14:paraId="602020AA" w14:textId="60CE30C1" w:rsidR="00010277" w:rsidRPr="00853CA5" w:rsidRDefault="00010277" w:rsidP="00853CA5">
            <w:pPr>
              <w:pStyle w:val="Corpodeltesto3"/>
              <w:rPr>
                <w:b w:val="0"/>
                <w:bCs/>
              </w:rPr>
            </w:pPr>
            <w:r w:rsidRPr="00853CA5">
              <w:rPr>
                <w:b w:val="0"/>
                <w:bCs/>
              </w:rPr>
              <w:t xml:space="preserve">Il Tariffario </w:t>
            </w:r>
            <w:r w:rsidR="0051339F" w:rsidRPr="00853CA5">
              <w:rPr>
                <w:b w:val="0"/>
                <w:bCs/>
              </w:rPr>
              <w:t xml:space="preserve">del 2005 </w:t>
            </w:r>
            <w:r w:rsidRPr="00853CA5">
              <w:rPr>
                <w:b w:val="0"/>
                <w:bCs/>
              </w:rPr>
              <w:t xml:space="preserve">non prevede voci specifiche per la verifica dell’impianto di messa a terra in zone ATEX, che prevedendo ai fini della sicurezza soluzioni tecnologiche diverse tra loro e molto diverse rispetto a quelle per le altre tipologie di ambienti, richiedono maggior impegno di personale e strumentazione dedicata, </w:t>
            </w:r>
            <w:r w:rsidR="0051339F" w:rsidRPr="00853CA5">
              <w:rPr>
                <w:b w:val="0"/>
                <w:bCs/>
              </w:rPr>
              <w:t>con</w:t>
            </w:r>
            <w:r w:rsidRPr="00853CA5">
              <w:rPr>
                <w:b w:val="0"/>
                <w:bCs/>
              </w:rPr>
              <w:t xml:space="preserve"> </w:t>
            </w:r>
            <w:r w:rsidR="0051339F" w:rsidRPr="00853CA5">
              <w:rPr>
                <w:b w:val="0"/>
                <w:bCs/>
              </w:rPr>
              <w:t xml:space="preserve">tempi </w:t>
            </w:r>
            <w:r w:rsidRPr="00853CA5">
              <w:rPr>
                <w:b w:val="0"/>
                <w:bCs/>
              </w:rPr>
              <w:t xml:space="preserve">di esecuzione </w:t>
            </w:r>
            <w:r w:rsidR="0051339F" w:rsidRPr="00853CA5">
              <w:rPr>
                <w:b w:val="0"/>
                <w:bCs/>
              </w:rPr>
              <w:t>maggiorati</w:t>
            </w:r>
            <w:r w:rsidRPr="00853CA5">
              <w:rPr>
                <w:b w:val="0"/>
                <w:bCs/>
              </w:rPr>
              <w:t>.</w:t>
            </w:r>
          </w:p>
        </w:tc>
      </w:tr>
    </w:tbl>
    <w:p w14:paraId="376F2F97" w14:textId="191DD7C5" w:rsidR="00DB7970" w:rsidRDefault="00DB7970"/>
    <w:tbl>
      <w:tblPr>
        <w:tblStyle w:val="Tabellagriglia6acolori-colore4"/>
        <w:tblW w:w="0" w:type="auto"/>
        <w:tblLook w:val="04A0" w:firstRow="1" w:lastRow="0" w:firstColumn="1" w:lastColumn="0" w:noHBand="0" w:noVBand="1"/>
      </w:tblPr>
      <w:tblGrid>
        <w:gridCol w:w="1139"/>
        <w:gridCol w:w="7078"/>
        <w:gridCol w:w="1412"/>
      </w:tblGrid>
      <w:tr w:rsidR="0077628F" w14:paraId="56A048F5" w14:textId="77777777" w:rsidTr="005C4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E599" w:themeFill="accent4" w:themeFillTint="66"/>
          </w:tcPr>
          <w:p w14:paraId="612A97A9" w14:textId="73A51729" w:rsidR="0077628F" w:rsidRDefault="0077628F" w:rsidP="0077628F">
            <w:pPr>
              <w:pStyle w:val="Testocommento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7078" w:type="dxa"/>
            <w:shd w:val="clear" w:color="auto" w:fill="FFE599" w:themeFill="accent4" w:themeFillTint="66"/>
          </w:tcPr>
          <w:p w14:paraId="3A091546" w14:textId="00A1CC4B" w:rsidR="0077628F" w:rsidRPr="00CC73D9" w:rsidRDefault="00DB7970" w:rsidP="00CC73D9">
            <w:pPr>
              <w:pStyle w:val="Corpodeltesto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/>
              </w:rPr>
            </w:pPr>
            <w:r w:rsidRPr="00CC73D9">
              <w:rPr>
                <w:iCs/>
              </w:rPr>
              <w:t>CONDIZIONI GENERALI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0981E0F8" w14:textId="70CC2D63" w:rsidR="0077628F" w:rsidRDefault="0077628F" w:rsidP="006C77D5">
            <w:pPr>
              <w:pStyle w:val="Corpodeltesto2"/>
              <w:ind w:hanging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970" w14:paraId="288F4843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15334248" w14:textId="7A174657" w:rsidR="00DB7970" w:rsidRPr="004B57E4" w:rsidRDefault="00DB7970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</w:tcPr>
          <w:p w14:paraId="6A827AED" w14:textId="01FDE1E2" w:rsidR="00DB7970" w:rsidRPr="002918D2" w:rsidRDefault="00DB7970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b/>
                <w:bCs/>
                <w:iCs/>
              </w:rPr>
              <w:t xml:space="preserve">Tariffa oraria </w:t>
            </w:r>
          </w:p>
        </w:tc>
        <w:tc>
          <w:tcPr>
            <w:tcW w:w="1412" w:type="dxa"/>
          </w:tcPr>
          <w:p w14:paraId="2AB2CDD6" w14:textId="36DA70B8" w:rsidR="00DB7970" w:rsidRPr="002918D2" w:rsidRDefault="00DB7970" w:rsidP="006C77D5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4E362D" w14:paraId="2F04A1F8" w14:textId="77777777" w:rsidTr="006C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431634BD" w14:textId="69F26F30" w:rsidR="004E362D" w:rsidRPr="004B57E4" w:rsidRDefault="004E362D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10</w:t>
            </w:r>
          </w:p>
        </w:tc>
        <w:tc>
          <w:tcPr>
            <w:tcW w:w="7078" w:type="dxa"/>
          </w:tcPr>
          <w:p w14:paraId="45F20D5A" w14:textId="4952BE79" w:rsidR="004E362D" w:rsidRPr="002918D2" w:rsidRDefault="004673D4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62D">
              <w:t>da applicare a</w:t>
            </w:r>
            <w:r>
              <w:t xml:space="preserve"> </w:t>
            </w:r>
            <w:r w:rsidR="004E362D">
              <w:t>o</w:t>
            </w:r>
            <w:r w:rsidR="004E362D" w:rsidRPr="004E362D">
              <w:t xml:space="preserve">gni altra attività svolta </w:t>
            </w:r>
            <w:r w:rsidR="004E362D">
              <w:t>non espressamente prevista dalle tariffe va addebitata sulla base della tariffa oraria</w:t>
            </w:r>
          </w:p>
        </w:tc>
        <w:tc>
          <w:tcPr>
            <w:tcW w:w="1412" w:type="dxa"/>
          </w:tcPr>
          <w:p w14:paraId="71F7159A" w14:textId="75231A95" w:rsidR="004E362D" w:rsidRPr="002918D2" w:rsidRDefault="004E362D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€ 93,00</w:t>
            </w:r>
          </w:p>
        </w:tc>
      </w:tr>
      <w:tr w:rsidR="006C77D5" w14:paraId="2469B470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6CAC30FA" w14:textId="47D614BD" w:rsidR="00DB7970" w:rsidRPr="004B57E4" w:rsidRDefault="004A3849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6280</w:t>
            </w:r>
          </w:p>
        </w:tc>
        <w:tc>
          <w:tcPr>
            <w:tcW w:w="7078" w:type="dxa"/>
            <w:shd w:val="clear" w:color="auto" w:fill="auto"/>
          </w:tcPr>
          <w:p w14:paraId="24DFE6F3" w14:textId="040FECA7" w:rsidR="00DB7970" w:rsidRPr="004A3849" w:rsidRDefault="004A3849" w:rsidP="004A3849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849">
              <w:t>si applica a ogni tecnico incaricato</w:t>
            </w:r>
          </w:p>
        </w:tc>
        <w:tc>
          <w:tcPr>
            <w:tcW w:w="1412" w:type="dxa"/>
            <w:shd w:val="clear" w:color="auto" w:fill="auto"/>
          </w:tcPr>
          <w:p w14:paraId="3CABC322" w14:textId="6EF2F663" w:rsidR="00DB7970" w:rsidRPr="002918D2" w:rsidRDefault="00DB7970" w:rsidP="006C77D5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6C77D5" w14:paraId="0F55D72D" w14:textId="77777777" w:rsidTr="00A7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2CC" w:themeFill="accent4" w:themeFillTint="33"/>
          </w:tcPr>
          <w:p w14:paraId="12E4297D" w14:textId="2F757353" w:rsidR="00795D1F" w:rsidRPr="004B57E4" w:rsidRDefault="00795D1F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14:paraId="5618602C" w14:textId="093A3078" w:rsidR="00795D1F" w:rsidRPr="004A3849" w:rsidRDefault="004A3849" w:rsidP="004A3849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849">
              <w:rPr>
                <w:b/>
                <w:bCs/>
              </w:rPr>
              <w:t>Tariffazione a tempo</w:t>
            </w:r>
            <w:r w:rsidRPr="004A3849">
              <w:t xml:space="preserve">: </w:t>
            </w:r>
          </w:p>
        </w:tc>
        <w:tc>
          <w:tcPr>
            <w:tcW w:w="1412" w:type="dxa"/>
            <w:shd w:val="clear" w:color="auto" w:fill="FFFFFF" w:themeFill="background1"/>
          </w:tcPr>
          <w:p w14:paraId="002E67EE" w14:textId="79E313A5" w:rsidR="00795D1F" w:rsidRPr="002918D2" w:rsidRDefault="004A3849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Cs/>
              </w:rPr>
              <w:t>ore</w:t>
            </w:r>
          </w:p>
        </w:tc>
      </w:tr>
      <w:tr w:rsidR="00837AF7" w14:paraId="12619DA6" w14:textId="77777777" w:rsidTr="00A7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025F4C01" w14:textId="77777777" w:rsidR="00837AF7" w:rsidRPr="004B57E4" w:rsidRDefault="00837AF7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14:paraId="1CF38700" w14:textId="18622943" w:rsidR="00837AF7" w:rsidRPr="004A3849" w:rsidRDefault="00837AF7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849">
              <w:t xml:space="preserve">tempo </w:t>
            </w:r>
            <w:r>
              <w:t xml:space="preserve">impiegato </w:t>
            </w:r>
            <w:r w:rsidRPr="004A3849">
              <w:t>per esame documentale, esame a vista, prove, misure e verbalizzazione</w:t>
            </w:r>
          </w:p>
        </w:tc>
        <w:tc>
          <w:tcPr>
            <w:tcW w:w="1412" w:type="dxa"/>
            <w:shd w:val="clear" w:color="auto" w:fill="FFFFFF" w:themeFill="background1"/>
          </w:tcPr>
          <w:p w14:paraId="458ECD2A" w14:textId="77777777" w:rsidR="00837AF7" w:rsidRDefault="00837AF7" w:rsidP="006C77D5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9367BE" w14:paraId="353DB1BA" w14:textId="77777777" w:rsidTr="006C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153B3D7E" w14:textId="77777777" w:rsidR="00DB7970" w:rsidRPr="004B57E4" w:rsidRDefault="00DB7970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</w:tcPr>
          <w:p w14:paraId="1CB2CE49" w14:textId="36BC121E" w:rsidR="00DB7970" w:rsidRPr="002918D2" w:rsidRDefault="00A3577C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Cs/>
              </w:rPr>
              <w:t>Missione</w:t>
            </w:r>
            <w:r w:rsidR="000B096E" w:rsidRPr="002918D2">
              <w:rPr>
                <w:iCs/>
              </w:rPr>
              <w:t xml:space="preserve"> </w:t>
            </w:r>
          </w:p>
        </w:tc>
        <w:tc>
          <w:tcPr>
            <w:tcW w:w="1412" w:type="dxa"/>
          </w:tcPr>
          <w:p w14:paraId="12A09340" w14:textId="434474FF" w:rsidR="00DB7970" w:rsidRPr="002918D2" w:rsidRDefault="00DB7970" w:rsidP="006C77D5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837AF7" w14:paraId="07487C6F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2C3BB91E" w14:textId="77777777" w:rsidR="00837AF7" w:rsidRPr="004B57E4" w:rsidRDefault="00837AF7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</w:tcPr>
          <w:p w14:paraId="0A397863" w14:textId="680FD6D2" w:rsidR="00837AF7" w:rsidRDefault="00837AF7" w:rsidP="00837AF7">
            <w:pPr>
              <w:pStyle w:val="Corpodeltesto2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iCs/>
              </w:rPr>
              <w:t xml:space="preserve">per l’attività esterna oltre alla tariffa pertinente al servizio </w:t>
            </w:r>
            <w:r w:rsidRPr="00837AF7">
              <w:rPr>
                <w:b/>
                <w:bCs/>
                <w:iCs/>
              </w:rPr>
              <w:t>sono comunque dovuti</w:t>
            </w:r>
            <w:r>
              <w:rPr>
                <w:iCs/>
              </w:rPr>
              <w:t xml:space="preserve"> i rimborsi di seguito stabiliti</w:t>
            </w:r>
          </w:p>
        </w:tc>
        <w:tc>
          <w:tcPr>
            <w:tcW w:w="1412" w:type="dxa"/>
          </w:tcPr>
          <w:p w14:paraId="59CC2230" w14:textId="77777777" w:rsidR="00837AF7" w:rsidRPr="002918D2" w:rsidRDefault="00837AF7" w:rsidP="006C77D5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6C77D5" w14:paraId="68DDE77A" w14:textId="77777777" w:rsidTr="00283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6E743D8C" w14:textId="374E4C70" w:rsidR="006C77D5" w:rsidRPr="004B57E4" w:rsidRDefault="006C77D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80 ÷150</w:t>
            </w:r>
          </w:p>
        </w:tc>
        <w:tc>
          <w:tcPr>
            <w:tcW w:w="7078" w:type="dxa"/>
            <w:shd w:val="clear" w:color="auto" w:fill="FFFFFF" w:themeFill="background1"/>
          </w:tcPr>
          <w:p w14:paraId="7C6A1632" w14:textId="72E381D7" w:rsidR="006C77D5" w:rsidRPr="002918D2" w:rsidRDefault="006C77D5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 xml:space="preserve">per verifiche di durata inferiore a 8 ore o che durino massimo 1 giorno 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0CE28390" w14:textId="0070EFDB" w:rsidR="006C77D5" w:rsidRPr="00637526" w:rsidRDefault="00283EFD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Codice Tempo Distanza</w:t>
            </w:r>
          </w:p>
        </w:tc>
      </w:tr>
      <w:tr w:rsidR="006C77D5" w14:paraId="4A11AB09" w14:textId="77777777" w:rsidTr="0028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18FF9B56" w14:textId="77777777" w:rsidR="006C77D5" w:rsidRPr="004B57E4" w:rsidRDefault="006C77D5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14:paraId="20F6F036" w14:textId="0B45F46D" w:rsidR="006C77D5" w:rsidRPr="00283EFD" w:rsidRDefault="006C77D5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EFD">
              <w:t xml:space="preserve">più servizi di verifica sullo stesso impianto scadenti lo stesso giorno da effettuare con un solo accesso </w:t>
            </w:r>
          </w:p>
        </w:tc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3C6A0369" w14:textId="77777777" w:rsidR="006C77D5" w:rsidRPr="00637526" w:rsidRDefault="006C77D5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67BE" w14:paraId="3F54BC43" w14:textId="77777777" w:rsidTr="00283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476B934A" w14:textId="536C493E" w:rsidR="00DB7970" w:rsidRPr="004B57E4" w:rsidRDefault="00DB7970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160 ÷190</w:t>
            </w:r>
          </w:p>
        </w:tc>
        <w:tc>
          <w:tcPr>
            <w:tcW w:w="7078" w:type="dxa"/>
            <w:shd w:val="clear" w:color="auto" w:fill="FFFFFF" w:themeFill="background1"/>
          </w:tcPr>
          <w:p w14:paraId="04FE66B6" w14:textId="577DE65B" w:rsidR="00DB7970" w:rsidRPr="002918D2" w:rsidRDefault="00DB7970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per verifiche di durata oltre 8 ore</w:t>
            </w:r>
            <w:r w:rsidR="0051339F">
              <w:rPr>
                <w:iCs/>
              </w:rPr>
              <w:t xml:space="preserve"> </w:t>
            </w:r>
            <w:r w:rsidR="006C77D5">
              <w:rPr>
                <w:iCs/>
              </w:rPr>
              <w:t xml:space="preserve">che </w:t>
            </w:r>
            <w:r w:rsidR="00637526">
              <w:rPr>
                <w:iCs/>
              </w:rPr>
              <w:t>prev</w:t>
            </w:r>
            <w:r w:rsidR="006C77D5">
              <w:rPr>
                <w:iCs/>
              </w:rPr>
              <w:t>edono</w:t>
            </w:r>
            <w:r w:rsidR="006C77D5" w:rsidRPr="002918D2">
              <w:rPr>
                <w:iCs/>
              </w:rPr>
              <w:t xml:space="preserve">: 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2EB70C04" w14:textId="77777777" w:rsidR="00DB7970" w:rsidRPr="00637526" w:rsidRDefault="00DB7970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283" w14:paraId="2DFE250F" w14:textId="77777777" w:rsidTr="0028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313C0E6B" w14:textId="1A179AC0" w:rsidR="005C4283" w:rsidRPr="004B57E4" w:rsidRDefault="005C4283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14:paraId="5DEC0CE9" w14:textId="0EC88835" w:rsidR="005C4283" w:rsidRPr="00757EB9" w:rsidRDefault="005C4283" w:rsidP="00757EB9">
            <w:pPr>
              <w:pStyle w:val="Puntoelenco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EB9">
              <w:t xml:space="preserve">per complessità e durata più di 1 giorno oppure ripetitività degli accessi </w:t>
            </w:r>
          </w:p>
          <w:p w14:paraId="5CA0D338" w14:textId="182B0799" w:rsidR="005C4283" w:rsidRPr="00757EB9" w:rsidRDefault="005C4283" w:rsidP="00757EB9">
            <w:pPr>
              <w:pStyle w:val="Puntoelenco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EB9">
              <w:t xml:space="preserve">l’impiego di più di 1 verificatore/giorno e/o </w:t>
            </w:r>
          </w:p>
          <w:p w14:paraId="6BBCCB7D" w14:textId="77777777" w:rsidR="005C4283" w:rsidRPr="00757EB9" w:rsidRDefault="005C4283" w:rsidP="00757EB9">
            <w:pPr>
              <w:pStyle w:val="Puntoelenco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EB9">
              <w:t>GVI composti da più persone che accedono contemporaneamente;</w:t>
            </w:r>
          </w:p>
          <w:p w14:paraId="6801DF28" w14:textId="44D77238" w:rsidR="005C4283" w:rsidRPr="002918D2" w:rsidRDefault="005C4283" w:rsidP="00757EB9">
            <w:pPr>
              <w:pStyle w:val="Puntoelenco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57EB9">
              <w:t>l’esecuzione su più sedi sparse sul territorio nazionale.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6FA87F5A" w14:textId="77777777" w:rsidR="00283EFD" w:rsidRDefault="00283EFD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637526">
              <w:t>inimo</w:t>
            </w:r>
            <w:r>
              <w:t xml:space="preserve"> </w:t>
            </w:r>
          </w:p>
          <w:p w14:paraId="06FC1B10" w14:textId="10A6F242" w:rsidR="00283EFD" w:rsidRDefault="00283EFD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volte il </w:t>
            </w:r>
          </w:p>
          <w:p w14:paraId="2ADAFBE4" w14:textId="3297F8BD" w:rsidR="005C4283" w:rsidRPr="00637526" w:rsidRDefault="00283EFD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Codice Tempo Distanza</w:t>
            </w:r>
          </w:p>
        </w:tc>
      </w:tr>
      <w:tr w:rsidR="005C4283" w14:paraId="71E8EFDC" w14:textId="77777777" w:rsidTr="00A7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2CC" w:themeFill="accent4" w:themeFillTint="33"/>
          </w:tcPr>
          <w:p w14:paraId="5DEDD57A" w14:textId="77777777" w:rsidR="005C4283" w:rsidRPr="004B57E4" w:rsidRDefault="005C4283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14:paraId="0823A4E1" w14:textId="29FBC87C" w:rsidR="005C4283" w:rsidRPr="004A3849" w:rsidRDefault="005C4283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849">
              <w:t>per attività rese in campo nazionale va corrisposto il rimborso del costo di biglietto di viaggio o eventuale indennità chilometrica con pedaggio autostradale più il rimborso spese di missione nella misura forfetaria giornaliera di:</w:t>
            </w:r>
          </w:p>
        </w:tc>
        <w:tc>
          <w:tcPr>
            <w:tcW w:w="1412" w:type="dxa"/>
            <w:shd w:val="clear" w:color="auto" w:fill="FFFFFF" w:themeFill="background1"/>
          </w:tcPr>
          <w:p w14:paraId="5A79135E" w14:textId="77777777" w:rsidR="005C4283" w:rsidRPr="002918D2" w:rsidRDefault="005C4283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9367BE" w14:paraId="0FA1C91E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3A12EE38" w14:textId="7DED88D7" w:rsidR="002017D3" w:rsidRPr="004B57E4" w:rsidRDefault="002017D3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200</w:t>
            </w:r>
          </w:p>
        </w:tc>
        <w:tc>
          <w:tcPr>
            <w:tcW w:w="7078" w:type="dxa"/>
            <w:shd w:val="clear" w:color="auto" w:fill="FFFFFF" w:themeFill="background1"/>
          </w:tcPr>
          <w:p w14:paraId="0349A640" w14:textId="70E31D8E" w:rsidR="002017D3" w:rsidRDefault="002017D3" w:rsidP="005C4283">
            <w:pPr>
              <w:pStyle w:val="Corpodeltesto2"/>
              <w:numPr>
                <w:ilvl w:val="0"/>
                <w:numId w:val="43"/>
              </w:numPr>
              <w:spacing w:before="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Cs/>
              </w:rPr>
              <w:t>in caso di pernottamento</w:t>
            </w:r>
          </w:p>
        </w:tc>
        <w:tc>
          <w:tcPr>
            <w:tcW w:w="1412" w:type="dxa"/>
            <w:shd w:val="clear" w:color="auto" w:fill="FFFFFF" w:themeFill="background1"/>
          </w:tcPr>
          <w:p w14:paraId="3B7B98CD" w14:textId="489855B0" w:rsidR="002017D3" w:rsidRPr="002918D2" w:rsidRDefault="006E6479" w:rsidP="006C77D5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€ </w:t>
            </w:r>
            <w:r w:rsidR="002017D3">
              <w:rPr>
                <w:iCs/>
              </w:rPr>
              <w:t>234</w:t>
            </w:r>
            <w:r>
              <w:rPr>
                <w:i w:val="0"/>
                <w:iCs/>
              </w:rPr>
              <w:t>,00</w:t>
            </w:r>
          </w:p>
        </w:tc>
      </w:tr>
      <w:tr w:rsidR="009367BE" w14:paraId="708EF67C" w14:textId="77777777" w:rsidTr="006C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7847625A" w14:textId="6DC34824" w:rsidR="002017D3" w:rsidRPr="004B57E4" w:rsidRDefault="002017D3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210</w:t>
            </w:r>
          </w:p>
        </w:tc>
        <w:tc>
          <w:tcPr>
            <w:tcW w:w="7078" w:type="dxa"/>
            <w:shd w:val="clear" w:color="auto" w:fill="FFFFFF" w:themeFill="background1"/>
          </w:tcPr>
          <w:p w14:paraId="659518D8" w14:textId="7EA749EB" w:rsidR="002017D3" w:rsidRDefault="002017D3" w:rsidP="005C4283">
            <w:pPr>
              <w:pStyle w:val="Corpodeltesto2"/>
              <w:numPr>
                <w:ilvl w:val="0"/>
                <w:numId w:val="43"/>
              </w:numPr>
              <w:spacing w:before="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Cs/>
              </w:rPr>
              <w:t>senza pernottamento</w:t>
            </w:r>
          </w:p>
        </w:tc>
        <w:tc>
          <w:tcPr>
            <w:tcW w:w="1412" w:type="dxa"/>
            <w:shd w:val="clear" w:color="auto" w:fill="FFFFFF" w:themeFill="background1"/>
          </w:tcPr>
          <w:p w14:paraId="23E703F1" w14:textId="62C3BA89" w:rsidR="002017D3" w:rsidRPr="002918D2" w:rsidRDefault="006E6479" w:rsidP="006C77D5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€ </w:t>
            </w:r>
            <w:r w:rsidR="002017D3">
              <w:rPr>
                <w:iCs/>
              </w:rPr>
              <w:t>93</w:t>
            </w:r>
            <w:r>
              <w:rPr>
                <w:i w:val="0"/>
                <w:iCs/>
              </w:rPr>
              <w:t>,00</w:t>
            </w:r>
          </w:p>
        </w:tc>
      </w:tr>
      <w:tr w:rsidR="009367BE" w14:paraId="684FAE3C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315ED0F6" w14:textId="4D208F28" w:rsidR="00DB7970" w:rsidRPr="004B57E4" w:rsidRDefault="00DB7970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</w:tcPr>
          <w:p w14:paraId="1D833116" w14:textId="39B30CDD" w:rsidR="00DB7970" w:rsidRPr="002918D2" w:rsidRDefault="00DB7970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b/>
                <w:bCs/>
                <w:iCs/>
              </w:rPr>
              <w:t>Intervento a vuoto</w:t>
            </w:r>
          </w:p>
        </w:tc>
        <w:tc>
          <w:tcPr>
            <w:tcW w:w="1412" w:type="dxa"/>
          </w:tcPr>
          <w:p w14:paraId="4CFEDC21" w14:textId="13B420C5" w:rsidR="00DB7970" w:rsidRPr="002918D2" w:rsidRDefault="00DB7970" w:rsidP="006C77D5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4673D4" w14:paraId="61C82D5D" w14:textId="77777777" w:rsidTr="00A7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2CC" w:themeFill="accent4" w:themeFillTint="33"/>
          </w:tcPr>
          <w:p w14:paraId="4095D7CC" w14:textId="77777777" w:rsidR="004673D4" w:rsidRPr="004B57E4" w:rsidRDefault="004673D4" w:rsidP="002918D2">
            <w:pPr>
              <w:pStyle w:val="Corpodeltesto2"/>
              <w:rPr>
                <w:b w:val="0"/>
                <w:bCs w:val="0"/>
                <w:i w:val="0"/>
                <w:iCs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14:paraId="4F847A23" w14:textId="7E3110CE" w:rsidR="004673D4" w:rsidRPr="002918D2" w:rsidRDefault="004673D4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2918D2">
              <w:rPr>
                <w:iCs/>
              </w:rPr>
              <w:t>che non si è potuto eseguire a causa dell’utente: addebitato solo in caso di preavviso d’intervento con lettera raccomandata o confermato con mail e</w:t>
            </w:r>
          </w:p>
        </w:tc>
        <w:tc>
          <w:tcPr>
            <w:tcW w:w="1412" w:type="dxa"/>
            <w:shd w:val="clear" w:color="auto" w:fill="FFFFFF" w:themeFill="background1"/>
          </w:tcPr>
          <w:p w14:paraId="284E6011" w14:textId="77777777" w:rsidR="004673D4" w:rsidRPr="002918D2" w:rsidRDefault="004673D4" w:rsidP="006C77D5">
            <w:pPr>
              <w:pStyle w:val="Corpodeltesto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9367BE" w14:paraId="46A4A188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5073FF8B" w14:textId="0F2E6EF0" w:rsidR="00DB7970" w:rsidRPr="004B57E4" w:rsidRDefault="00DB7970" w:rsidP="00CC73D9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6290</w:t>
            </w:r>
          </w:p>
        </w:tc>
        <w:tc>
          <w:tcPr>
            <w:tcW w:w="7078" w:type="dxa"/>
            <w:shd w:val="clear" w:color="auto" w:fill="FFFFFF" w:themeFill="background1"/>
          </w:tcPr>
          <w:p w14:paraId="0D1F6053" w14:textId="58149123" w:rsidR="00DB7970" w:rsidRDefault="00DB7970" w:rsidP="00757EB9">
            <w:pPr>
              <w:pStyle w:val="Puntoelenco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AF0">
              <w:t>per impianti di protezione contro scariche atmosferiche</w:t>
            </w:r>
            <w:r w:rsidRPr="00DB7970">
              <w:t xml:space="preserve"> addebito minimo</w:t>
            </w:r>
            <w:r w:rsidRPr="00F82AF0">
              <w:t xml:space="preserve"> </w:t>
            </w:r>
            <w:r w:rsidRPr="00DB7970">
              <w:t>pari a due ore</w:t>
            </w:r>
          </w:p>
        </w:tc>
        <w:tc>
          <w:tcPr>
            <w:tcW w:w="1412" w:type="dxa"/>
            <w:shd w:val="clear" w:color="auto" w:fill="FFFFFF" w:themeFill="background1"/>
          </w:tcPr>
          <w:p w14:paraId="07BF080D" w14:textId="0059D932" w:rsidR="00DB7970" w:rsidRPr="002918D2" w:rsidRDefault="00F71553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9367BE" w14:paraId="579DDAC0" w14:textId="77777777" w:rsidTr="004A384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57DBF889" w14:textId="5E5E9466" w:rsidR="00DB7970" w:rsidRPr="004B57E4" w:rsidRDefault="00DB7970" w:rsidP="00CC73D9">
            <w:pPr>
              <w:pStyle w:val="Corpodeltesto2"/>
              <w:rPr>
                <w:b w:val="0"/>
                <w:bCs w:val="0"/>
                <w:i w:val="0"/>
                <w:iCs/>
              </w:rPr>
            </w:pPr>
            <w:r w:rsidRPr="004B57E4">
              <w:rPr>
                <w:b w:val="0"/>
                <w:bCs w:val="0"/>
                <w:iCs/>
              </w:rPr>
              <w:t>20</w:t>
            </w:r>
          </w:p>
        </w:tc>
        <w:tc>
          <w:tcPr>
            <w:tcW w:w="7078" w:type="dxa"/>
            <w:shd w:val="clear" w:color="auto" w:fill="FFFFFF" w:themeFill="background1"/>
          </w:tcPr>
          <w:p w14:paraId="7BF451F1" w14:textId="77777777" w:rsidR="00335C4B" w:rsidRDefault="00DB7970" w:rsidP="00757EB9">
            <w:pPr>
              <w:pStyle w:val="Puntoelenco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970">
              <w:t xml:space="preserve">per impianti di messa a terra e </w:t>
            </w:r>
          </w:p>
          <w:p w14:paraId="4AF1536A" w14:textId="355F997E" w:rsidR="00DB7970" w:rsidRPr="00DB7970" w:rsidRDefault="00335C4B" w:rsidP="00757EB9">
            <w:pPr>
              <w:pStyle w:val="Puntoelenco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</w:t>
            </w:r>
            <w:r w:rsidR="00DB7970" w:rsidRPr="00DB7970">
              <w:t xml:space="preserve">impianti in luoghi pericolosi </w:t>
            </w:r>
          </w:p>
          <w:p w14:paraId="2CDA7C15" w14:textId="28D6B624" w:rsidR="00DB7970" w:rsidRDefault="00DB7970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970">
              <w:t>addebito del contributo corrispondente al tempo di inattività del tecnico con un massimo non superiore alla quota prevista per l’intervento</w:t>
            </w:r>
          </w:p>
        </w:tc>
        <w:tc>
          <w:tcPr>
            <w:tcW w:w="1412" w:type="dxa"/>
            <w:shd w:val="clear" w:color="auto" w:fill="FFFFFF" w:themeFill="background1"/>
          </w:tcPr>
          <w:p w14:paraId="54D70313" w14:textId="4E4ACBB6" w:rsidR="00DB7970" w:rsidRPr="002918D2" w:rsidRDefault="00F71553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9367BE" w14:paraId="7399652F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6BB06D93" w14:textId="13AEEB6A" w:rsidR="00DB7970" w:rsidRPr="004B57E4" w:rsidRDefault="00DB7970" w:rsidP="004673D4">
            <w:pPr>
              <w:pStyle w:val="Corpodeltesto2"/>
              <w:rPr>
                <w:b w:val="0"/>
                <w:bCs w:val="0"/>
                <w:sz w:val="24"/>
              </w:rPr>
            </w:pPr>
          </w:p>
        </w:tc>
        <w:tc>
          <w:tcPr>
            <w:tcW w:w="7078" w:type="dxa"/>
          </w:tcPr>
          <w:p w14:paraId="6A6895D0" w14:textId="54BEBD3A" w:rsidR="00DB7970" w:rsidRPr="002918D2" w:rsidRDefault="00DB7970" w:rsidP="002918D2">
            <w:pPr>
              <w:pStyle w:val="Corpodeltest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b/>
                <w:bCs/>
                <w:iCs/>
              </w:rPr>
              <w:t xml:space="preserve">Richiesta del </w:t>
            </w:r>
            <w:r w:rsidRPr="00DF0A41">
              <w:rPr>
                <w:b/>
                <w:bCs/>
                <w:iCs/>
              </w:rPr>
              <w:t>datore di lavoro</w:t>
            </w:r>
            <w:r w:rsidRPr="002918D2">
              <w:rPr>
                <w:iCs/>
              </w:rPr>
              <w:t xml:space="preserve"> </w:t>
            </w:r>
          </w:p>
        </w:tc>
        <w:tc>
          <w:tcPr>
            <w:tcW w:w="1412" w:type="dxa"/>
          </w:tcPr>
          <w:p w14:paraId="49483EAE" w14:textId="4A86F3C8" w:rsidR="00DB7970" w:rsidRPr="002918D2" w:rsidRDefault="00DB7970" w:rsidP="006C77D5">
            <w:pPr>
              <w:pStyle w:val="Corpodeltesto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4673D4" w14:paraId="1F4A4AB4" w14:textId="77777777" w:rsidTr="006C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0AA60B16" w14:textId="3280947F" w:rsidR="004673D4" w:rsidRPr="00246569" w:rsidRDefault="004673D4" w:rsidP="004673D4">
            <w:pPr>
              <w:pStyle w:val="Corpodeltesto2"/>
              <w:rPr>
                <w:b w:val="0"/>
                <w:bCs w:val="0"/>
                <w:sz w:val="24"/>
                <w:u w:val="single"/>
              </w:rPr>
            </w:pPr>
            <w:r w:rsidRPr="00246569">
              <w:rPr>
                <w:b w:val="0"/>
                <w:bCs w:val="0"/>
                <w:i w:val="0"/>
                <w:iCs/>
                <w:u w:val="single"/>
              </w:rPr>
              <w:t>10.1</w:t>
            </w:r>
          </w:p>
        </w:tc>
        <w:tc>
          <w:tcPr>
            <w:tcW w:w="7078" w:type="dxa"/>
            <w:shd w:val="clear" w:color="auto" w:fill="FFFFFF" w:themeFill="background1"/>
          </w:tcPr>
          <w:p w14:paraId="1F03FBFF" w14:textId="346E4F7C" w:rsidR="004673D4" w:rsidRPr="00F678FE" w:rsidRDefault="004673D4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8FE">
              <w:t>per modalità di esecuzione del servizio in giorni e/o orari diversi dai lavorativi: minimale rappresentato dal corrispondente codice tariffa, qualora previsto.</w:t>
            </w:r>
          </w:p>
        </w:tc>
        <w:tc>
          <w:tcPr>
            <w:tcW w:w="1412" w:type="dxa"/>
            <w:shd w:val="clear" w:color="auto" w:fill="FFFFFF" w:themeFill="background1"/>
          </w:tcPr>
          <w:p w14:paraId="76E73788" w14:textId="36431932" w:rsidR="004673D4" w:rsidRPr="002918D2" w:rsidRDefault="004673D4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tariffazione a tempo</w:t>
            </w:r>
          </w:p>
        </w:tc>
      </w:tr>
      <w:tr w:rsidR="004A3849" w14:paraId="7214945D" w14:textId="77777777" w:rsidTr="006C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6494CEC0" w14:textId="77777777" w:rsidR="004A3849" w:rsidRPr="00246569" w:rsidRDefault="004A3849" w:rsidP="004673D4">
            <w:pPr>
              <w:pStyle w:val="Corpodeltesto2"/>
              <w:rPr>
                <w:i w:val="0"/>
                <w:iCs/>
                <w:u w:val="single"/>
              </w:rPr>
            </w:pPr>
          </w:p>
        </w:tc>
        <w:tc>
          <w:tcPr>
            <w:tcW w:w="7078" w:type="dxa"/>
            <w:shd w:val="clear" w:color="auto" w:fill="FFFFFF" w:themeFill="background1"/>
          </w:tcPr>
          <w:p w14:paraId="3BCC8EFE" w14:textId="18998F42" w:rsidR="004A3849" w:rsidRPr="00F678FE" w:rsidRDefault="00F678FE" w:rsidP="00757EB9">
            <w:pPr>
              <w:pStyle w:val="Puntoelenco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526">
              <w:t>g</w:t>
            </w:r>
            <w:r w:rsidR="004A3849" w:rsidRPr="00637526">
              <w:t>iorni lavorativi: lunedì-venerdì, festivi esclusi; orario lavorativo: 8-12,30 e 14-17,30</w:t>
            </w:r>
          </w:p>
        </w:tc>
        <w:tc>
          <w:tcPr>
            <w:tcW w:w="1412" w:type="dxa"/>
            <w:shd w:val="clear" w:color="auto" w:fill="FFFFFF" w:themeFill="background1"/>
          </w:tcPr>
          <w:p w14:paraId="319667B0" w14:textId="77777777" w:rsidR="004A3849" w:rsidRPr="002918D2" w:rsidRDefault="004A3849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9367BE" w14:paraId="559A039B" w14:textId="77777777" w:rsidTr="006C77D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02103DF1" w14:textId="105E0EA8" w:rsidR="00DB7970" w:rsidRPr="00246569" w:rsidRDefault="004673D4" w:rsidP="004673D4">
            <w:pPr>
              <w:pStyle w:val="Corpodeltesto2"/>
              <w:rPr>
                <w:sz w:val="24"/>
                <w:u w:val="single"/>
              </w:rPr>
            </w:pPr>
            <w:r w:rsidRPr="00246569">
              <w:rPr>
                <w:b w:val="0"/>
                <w:bCs w:val="0"/>
                <w:i w:val="0"/>
                <w:iCs/>
                <w:u w:val="single"/>
              </w:rPr>
              <w:t>10.2</w:t>
            </w:r>
          </w:p>
        </w:tc>
        <w:tc>
          <w:tcPr>
            <w:tcW w:w="7078" w:type="dxa"/>
            <w:shd w:val="clear" w:color="auto" w:fill="FFFFFF" w:themeFill="background1"/>
          </w:tcPr>
          <w:p w14:paraId="4424FA8D" w14:textId="512F2E7F" w:rsidR="00DB7970" w:rsidRPr="00F678FE" w:rsidRDefault="00DB7970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8FE">
              <w:t>nel caso in cui, su richiesta, vengano erogate in regime di urgenza, o in orario notturno o festivo</w:t>
            </w:r>
            <w:r w:rsidR="00F44EA8" w:rsidRPr="00F678FE">
              <w:t xml:space="preserve"> Maggiorazione del 50%</w:t>
            </w:r>
          </w:p>
        </w:tc>
        <w:tc>
          <w:tcPr>
            <w:tcW w:w="1412" w:type="dxa"/>
            <w:shd w:val="clear" w:color="auto" w:fill="FFFFFF" w:themeFill="background1"/>
          </w:tcPr>
          <w:p w14:paraId="59ACCF50" w14:textId="7E2AFBB5" w:rsidR="00DB7970" w:rsidRPr="002918D2" w:rsidRDefault="004D50F8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2918D2">
              <w:rPr>
                <w:iCs/>
              </w:rPr>
              <w:t>t</w:t>
            </w:r>
            <w:r w:rsidR="00DB7970" w:rsidRPr="002918D2">
              <w:rPr>
                <w:iCs/>
              </w:rPr>
              <w:t>ariffazione a tempo</w:t>
            </w:r>
          </w:p>
        </w:tc>
      </w:tr>
    </w:tbl>
    <w:p w14:paraId="1C367560" w14:textId="77777777" w:rsidR="00246569" w:rsidRDefault="00246569" w:rsidP="00246569">
      <w:pPr>
        <w:pStyle w:val="Nessunaspaziatura"/>
      </w:pPr>
    </w:p>
    <w:tbl>
      <w:tblPr>
        <w:tblStyle w:val="Tabellagriglia6acolori-colore4"/>
        <w:tblW w:w="0" w:type="auto"/>
        <w:tblLook w:val="04A0" w:firstRow="1" w:lastRow="0" w:firstColumn="1" w:lastColumn="0" w:noHBand="0" w:noVBand="1"/>
      </w:tblPr>
      <w:tblGrid>
        <w:gridCol w:w="1139"/>
        <w:gridCol w:w="7078"/>
        <w:gridCol w:w="1412"/>
      </w:tblGrid>
      <w:tr w:rsidR="005C4283" w14:paraId="6078F6CF" w14:textId="77777777" w:rsidTr="005C4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2CC" w:themeFill="accent4" w:themeFillTint="33"/>
          </w:tcPr>
          <w:p w14:paraId="24CEAE11" w14:textId="77777777" w:rsidR="000A11B7" w:rsidRPr="00CC73D9" w:rsidRDefault="000A11B7" w:rsidP="00CC73D9">
            <w:pPr>
              <w:pStyle w:val="Corpodeltesto2"/>
              <w:rPr>
                <w:i w:val="0"/>
                <w:iCs/>
              </w:rPr>
            </w:pPr>
          </w:p>
        </w:tc>
        <w:tc>
          <w:tcPr>
            <w:tcW w:w="7078" w:type="dxa"/>
            <w:shd w:val="clear" w:color="auto" w:fill="FFF2CC" w:themeFill="accent4" w:themeFillTint="33"/>
          </w:tcPr>
          <w:p w14:paraId="27F87BF3" w14:textId="7ABE4990" w:rsidR="000A11B7" w:rsidRPr="00CC73D9" w:rsidRDefault="009F3F4C" w:rsidP="00CC73D9">
            <w:pPr>
              <w:pStyle w:val="Corpodeltest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/>
              </w:rPr>
            </w:pPr>
            <w:r w:rsidRPr="00CC73D9">
              <w:rPr>
                <w:iCs/>
              </w:rPr>
              <w:t>Quota 5%</w:t>
            </w:r>
            <w:r w:rsidR="00C85A60" w:rsidRPr="00CC73D9">
              <w:rPr>
                <w:iCs/>
              </w:rPr>
              <w:t xml:space="preserve"> destinata ad INAIL - comma 3) art. 7-bis, DPR 462/01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02B7CE7B" w14:textId="77777777" w:rsidR="000A11B7" w:rsidRPr="00CC73D9" w:rsidRDefault="000A11B7" w:rsidP="006C77D5">
            <w:pPr>
              <w:pStyle w:val="Corpodeltesto2"/>
              <w:ind w:hanging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5C4283" w14:paraId="49794395" w14:textId="77777777" w:rsidTr="00837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47B13EF6" w14:textId="5605A317" w:rsidR="000A11B7" w:rsidRPr="00CC73D9" w:rsidRDefault="00B2530A" w:rsidP="00CC73D9">
            <w:pPr>
              <w:pStyle w:val="Corpodeltesto2"/>
              <w:rPr>
                <w:i w:val="0"/>
                <w:iCs/>
              </w:rPr>
            </w:pPr>
            <w:r w:rsidRPr="00CC73D9">
              <w:rPr>
                <w:iCs/>
              </w:rPr>
              <w:t>IVA</w:t>
            </w:r>
          </w:p>
        </w:tc>
        <w:tc>
          <w:tcPr>
            <w:tcW w:w="7078" w:type="dxa"/>
            <w:shd w:val="clear" w:color="auto" w:fill="FFFFFF" w:themeFill="background1"/>
          </w:tcPr>
          <w:p w14:paraId="75C948E4" w14:textId="2CECF8E5" w:rsidR="000A11B7" w:rsidRPr="00F678FE" w:rsidRDefault="007063CC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8FE">
              <w:t xml:space="preserve">l’importo della quota del 5%, fatturata dall'Organismo Abilitato </w:t>
            </w:r>
            <w:r w:rsidR="005C4283" w:rsidRPr="00F678FE">
              <w:t>al</w:t>
            </w:r>
            <w:r w:rsidRPr="00F678FE">
              <w:t xml:space="preserve"> </w:t>
            </w:r>
            <w:r w:rsidR="005C4283" w:rsidRPr="00F678FE">
              <w:t>richiedente la verifica</w:t>
            </w:r>
          </w:p>
        </w:tc>
        <w:tc>
          <w:tcPr>
            <w:tcW w:w="1412" w:type="dxa"/>
            <w:shd w:val="clear" w:color="auto" w:fill="FFFFFF" w:themeFill="background1"/>
          </w:tcPr>
          <w:p w14:paraId="45FE57C0" w14:textId="74CEFD25" w:rsidR="000A11B7" w:rsidRPr="00CC73D9" w:rsidRDefault="00BC3B6C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CC73D9">
              <w:rPr>
                <w:b/>
                <w:bCs/>
                <w:iCs/>
              </w:rPr>
              <w:t>fuori campo iva</w:t>
            </w:r>
          </w:p>
        </w:tc>
      </w:tr>
      <w:tr w:rsidR="005C4283" w14:paraId="73CFA391" w14:textId="77777777" w:rsidTr="00A7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2CC" w:themeFill="accent4" w:themeFillTint="33"/>
          </w:tcPr>
          <w:p w14:paraId="44A4D941" w14:textId="77777777" w:rsidR="000A11B7" w:rsidRPr="00CC73D9" w:rsidRDefault="000A11B7" w:rsidP="00CC73D9">
            <w:pPr>
              <w:pStyle w:val="Corpodeltesto2"/>
              <w:rPr>
                <w:i w:val="0"/>
                <w:iCs/>
              </w:rPr>
            </w:pPr>
          </w:p>
        </w:tc>
        <w:tc>
          <w:tcPr>
            <w:tcW w:w="7078" w:type="dxa"/>
            <w:shd w:val="clear" w:color="auto" w:fill="FFF2CC" w:themeFill="accent4" w:themeFillTint="33"/>
          </w:tcPr>
          <w:p w14:paraId="032F7393" w14:textId="09D4EA9A" w:rsidR="000A11B7" w:rsidRPr="004673D4" w:rsidRDefault="00C16E0A" w:rsidP="00CC73D9">
            <w:pPr>
              <w:pStyle w:val="Corpodeltest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/>
              </w:rPr>
            </w:pPr>
            <w:r w:rsidRPr="004673D4">
              <w:rPr>
                <w:b/>
                <w:bCs/>
                <w:iCs/>
              </w:rPr>
              <w:t>Determinazione quota 5%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4E718387" w14:textId="77777777" w:rsidR="000A11B7" w:rsidRPr="00CC73D9" w:rsidRDefault="000A11B7" w:rsidP="006C77D5">
            <w:pPr>
              <w:pStyle w:val="Corpodeltesto2"/>
              <w:ind w:hanging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</w:p>
        </w:tc>
      </w:tr>
      <w:tr w:rsidR="005C4283" w14:paraId="2A1A912D" w14:textId="77777777" w:rsidTr="005C4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499E1039" w14:textId="5F6581CD" w:rsidR="00C16E0A" w:rsidRPr="00CC73D9" w:rsidRDefault="00B2530A" w:rsidP="00CC73D9">
            <w:pPr>
              <w:pStyle w:val="Corpodeltesto2"/>
              <w:rPr>
                <w:i w:val="0"/>
                <w:iCs/>
              </w:rPr>
            </w:pPr>
            <w:r w:rsidRPr="00CC73D9">
              <w:rPr>
                <w:iCs/>
              </w:rPr>
              <w:t>%</w:t>
            </w:r>
            <w:r w:rsidR="00ED2B75" w:rsidRPr="00CC73D9">
              <w:rPr>
                <w:iCs/>
              </w:rPr>
              <w:t>1</w:t>
            </w:r>
          </w:p>
        </w:tc>
        <w:tc>
          <w:tcPr>
            <w:tcW w:w="7078" w:type="dxa"/>
            <w:shd w:val="clear" w:color="auto" w:fill="FFFFFF" w:themeFill="background1"/>
          </w:tcPr>
          <w:p w14:paraId="4FE13B24" w14:textId="158E518D" w:rsidR="00C16E0A" w:rsidRPr="00CC73D9" w:rsidRDefault="0091453E" w:rsidP="00837AF7">
            <w:pPr>
              <w:pStyle w:val="Corpodeltesto2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>
              <w:rPr>
                <w:iCs/>
              </w:rPr>
              <w:t>p</w:t>
            </w:r>
            <w:r w:rsidR="00C16E0A" w:rsidRPr="00CC73D9">
              <w:rPr>
                <w:iCs/>
              </w:rPr>
              <w:t>er verifiche a codice tariffa</w:t>
            </w:r>
          </w:p>
        </w:tc>
        <w:tc>
          <w:tcPr>
            <w:tcW w:w="1412" w:type="dxa"/>
            <w:shd w:val="clear" w:color="auto" w:fill="FFFFFF" w:themeFill="background1"/>
          </w:tcPr>
          <w:p w14:paraId="0EA6A527" w14:textId="0AAF39F9" w:rsidR="00C16E0A" w:rsidRPr="00CC73D9" w:rsidRDefault="00C16E0A" w:rsidP="00837AF7">
            <w:pPr>
              <w:pStyle w:val="Corpodeltesto2"/>
              <w:spacing w:after="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/>
              </w:rPr>
            </w:pPr>
            <w:r w:rsidRPr="00CC73D9">
              <w:rPr>
                <w:iCs/>
              </w:rPr>
              <w:t>sui codici tariffa</w:t>
            </w:r>
          </w:p>
        </w:tc>
      </w:tr>
      <w:tr w:rsidR="005C4283" w14:paraId="10DA66E0" w14:textId="77777777" w:rsidTr="005C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1F60F783" w14:textId="543176E1" w:rsidR="00C16E0A" w:rsidRPr="00CC73D9" w:rsidRDefault="00B2530A" w:rsidP="00CC73D9">
            <w:pPr>
              <w:pStyle w:val="Corpodeltesto2"/>
              <w:rPr>
                <w:i w:val="0"/>
                <w:iCs/>
              </w:rPr>
            </w:pPr>
            <w:r w:rsidRPr="00CC73D9">
              <w:rPr>
                <w:iCs/>
              </w:rPr>
              <w:t>%</w:t>
            </w:r>
            <w:r w:rsidR="00ED2B75" w:rsidRPr="00CC73D9">
              <w:rPr>
                <w:iCs/>
              </w:rPr>
              <w:t>2</w:t>
            </w:r>
          </w:p>
        </w:tc>
        <w:tc>
          <w:tcPr>
            <w:tcW w:w="7078" w:type="dxa"/>
            <w:shd w:val="clear" w:color="auto" w:fill="FFFFFF" w:themeFill="background1"/>
          </w:tcPr>
          <w:p w14:paraId="6604221F" w14:textId="5ECEB8FA" w:rsidR="00C16E0A" w:rsidRPr="00CC73D9" w:rsidRDefault="00802B5C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CC73D9">
              <w:rPr>
                <w:iCs/>
              </w:rPr>
              <w:t>per verifiche a tariffazione a tempo</w:t>
            </w:r>
          </w:p>
        </w:tc>
        <w:tc>
          <w:tcPr>
            <w:tcW w:w="1412" w:type="dxa"/>
            <w:shd w:val="clear" w:color="auto" w:fill="FFFFFF" w:themeFill="background1"/>
          </w:tcPr>
          <w:p w14:paraId="479DEEAE" w14:textId="7F4FB110" w:rsidR="00C16E0A" w:rsidRPr="00CC73D9" w:rsidRDefault="00802B5C" w:rsidP="00837AF7">
            <w:pPr>
              <w:pStyle w:val="Corpodeltesto2"/>
              <w:spacing w:after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CC73D9">
              <w:rPr>
                <w:iCs/>
              </w:rPr>
              <w:t>sul minimo tariffabile</w:t>
            </w:r>
          </w:p>
        </w:tc>
      </w:tr>
      <w:tr w:rsidR="00313A63" w14:paraId="6CC58ACD" w14:textId="77777777" w:rsidTr="00A7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1E167D3F" w14:textId="5A445DDA" w:rsidR="00313A63" w:rsidRPr="00CC73D9" w:rsidRDefault="00313A63" w:rsidP="00CD2D2C">
            <w:pPr>
              <w:pStyle w:val="Testocommento"/>
            </w:pPr>
          </w:p>
        </w:tc>
        <w:tc>
          <w:tcPr>
            <w:tcW w:w="8490" w:type="dxa"/>
            <w:gridSpan w:val="2"/>
            <w:shd w:val="clear" w:color="auto" w:fill="FFFFFF" w:themeFill="background1"/>
          </w:tcPr>
          <w:p w14:paraId="697FF421" w14:textId="67F5242A" w:rsidR="00313A63" w:rsidRPr="00CC73D9" w:rsidRDefault="00313A63" w:rsidP="00246569">
            <w:pPr>
              <w:pStyle w:val="Testocom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2D2C">
              <w:t xml:space="preserve">non essendo predeterminabile la durata della verifica </w:t>
            </w:r>
            <w:r w:rsidR="00246569">
              <w:t xml:space="preserve">la quota del 5% </w:t>
            </w:r>
            <w:r w:rsidRPr="00CD2D2C">
              <w:t>è defini</w:t>
            </w:r>
            <w:r w:rsidR="00246569">
              <w:t>t</w:t>
            </w:r>
            <w:r w:rsidRPr="00CD2D2C">
              <w:t xml:space="preserve">a a priori </w:t>
            </w:r>
            <w:r w:rsidR="00246569" w:rsidRPr="00CD2D2C">
              <w:t xml:space="preserve">per evitare comportamenti scorretti </w:t>
            </w:r>
            <w:r w:rsidRPr="00CD2D2C">
              <w:t>e per semplificare operazioni di rendicontazione.</w:t>
            </w:r>
          </w:p>
        </w:tc>
      </w:tr>
      <w:tr w:rsidR="005C4283" w14:paraId="56C9207E" w14:textId="77777777" w:rsidTr="005C4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FFFFFF" w:themeFill="background1"/>
          </w:tcPr>
          <w:p w14:paraId="71BC02EE" w14:textId="2B2E30C3" w:rsidR="00E25D0B" w:rsidRPr="00CC73D9" w:rsidRDefault="00E25D0B" w:rsidP="00CC73D9">
            <w:pPr>
              <w:pStyle w:val="Corpodeltesto2"/>
              <w:rPr>
                <w:i w:val="0"/>
                <w:iCs/>
              </w:rPr>
            </w:pPr>
            <w:r w:rsidRPr="00CC73D9">
              <w:rPr>
                <w:iCs/>
              </w:rPr>
              <w:t>%3</w:t>
            </w:r>
          </w:p>
        </w:tc>
        <w:tc>
          <w:tcPr>
            <w:tcW w:w="7078" w:type="dxa"/>
            <w:shd w:val="clear" w:color="auto" w:fill="FFFFFF" w:themeFill="background1"/>
          </w:tcPr>
          <w:p w14:paraId="54C965F0" w14:textId="6E8B28B4" w:rsidR="00E25D0B" w:rsidRPr="00CC73D9" w:rsidRDefault="00124279" w:rsidP="00837AF7">
            <w:pPr>
              <w:pStyle w:val="Corpodeltesto2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CC73D9">
              <w:rPr>
                <w:iCs/>
              </w:rPr>
              <w:t>I</w:t>
            </w:r>
            <w:r w:rsidR="009B12C8" w:rsidRPr="00CC73D9">
              <w:rPr>
                <w:iCs/>
              </w:rPr>
              <w:t>l</w:t>
            </w:r>
            <w:r w:rsidRPr="00CC73D9">
              <w:rPr>
                <w:iCs/>
              </w:rPr>
              <w:t xml:space="preserve"> rimborso spese è escluso dalla quota </w:t>
            </w:r>
            <w:r w:rsidR="009B12C8" w:rsidRPr="00CC73D9">
              <w:rPr>
                <w:iCs/>
              </w:rPr>
              <w:t>5% ma è soggetto ad</w:t>
            </w:r>
          </w:p>
        </w:tc>
        <w:tc>
          <w:tcPr>
            <w:tcW w:w="1412" w:type="dxa"/>
            <w:shd w:val="clear" w:color="auto" w:fill="FFFFFF" w:themeFill="background1"/>
          </w:tcPr>
          <w:p w14:paraId="4D587D3B" w14:textId="12CF9170" w:rsidR="00E25D0B" w:rsidRPr="00CC73D9" w:rsidRDefault="009B12C8" w:rsidP="006C77D5">
            <w:pPr>
              <w:pStyle w:val="Corpodeltesto2"/>
              <w:ind w:hanging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</w:rPr>
            </w:pPr>
            <w:r w:rsidRPr="00CC73D9">
              <w:rPr>
                <w:iCs/>
              </w:rPr>
              <w:t>IVA</w:t>
            </w:r>
          </w:p>
        </w:tc>
      </w:tr>
    </w:tbl>
    <w:p w14:paraId="5F01CAEE" w14:textId="77777777" w:rsidR="004570F2" w:rsidRPr="00C744B7" w:rsidRDefault="004570F2" w:rsidP="006E6479">
      <w:pPr>
        <w:pStyle w:val="Testocommento"/>
      </w:pPr>
    </w:p>
    <w:sectPr w:rsidR="004570F2" w:rsidRPr="00C744B7" w:rsidSect="00757EB9">
      <w:headerReference w:type="default" r:id="rId8"/>
      <w:footerReference w:type="even" r:id="rId9"/>
      <w:footerReference w:type="default" r:id="rId10"/>
      <w:headerReference w:type="first" r:id="rId11"/>
      <w:pgSz w:w="11907" w:h="15876" w:code="1"/>
      <w:pgMar w:top="1418" w:right="1134" w:bottom="851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FF73" w14:textId="77777777" w:rsidR="0051339F" w:rsidRDefault="0051339F">
      <w:r>
        <w:separator/>
      </w:r>
    </w:p>
  </w:endnote>
  <w:endnote w:type="continuationSeparator" w:id="0">
    <w:p w14:paraId="0BA2A7D4" w14:textId="77777777" w:rsidR="0051339F" w:rsidRDefault="0051339F">
      <w:r>
        <w:continuationSeparator/>
      </w:r>
    </w:p>
  </w:endnote>
  <w:endnote w:type="continuationNotice" w:id="1">
    <w:p w14:paraId="67E60A1D" w14:textId="77777777" w:rsidR="0051339F" w:rsidRDefault="00513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1B5B" w14:textId="77777777" w:rsidR="0051339F" w:rsidRDefault="005133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0F1B5C" w14:textId="77777777" w:rsidR="0051339F" w:rsidRDefault="005133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1B5D" w14:textId="77777777" w:rsidR="0051339F" w:rsidRPr="0037443F" w:rsidRDefault="0051339F" w:rsidP="000F5982">
    <w:pPr>
      <w:pStyle w:val="Pidipagina"/>
      <w:framePr w:wrap="around" w:vAnchor="text" w:hAnchor="page" w:x="10333" w:y="55"/>
      <w:rPr>
        <w:rStyle w:val="Numeropagina"/>
        <w:sz w:val="18"/>
        <w:szCs w:val="18"/>
      </w:rPr>
    </w:pPr>
    <w:r w:rsidRPr="0037443F">
      <w:rPr>
        <w:rStyle w:val="Numeropagina"/>
        <w:sz w:val="18"/>
        <w:szCs w:val="18"/>
      </w:rPr>
      <w:fldChar w:fldCharType="begin"/>
    </w:r>
    <w:r w:rsidRPr="0037443F">
      <w:rPr>
        <w:rStyle w:val="Numeropagina"/>
        <w:sz w:val="18"/>
        <w:szCs w:val="18"/>
      </w:rPr>
      <w:instrText xml:space="preserve">PAGE  </w:instrText>
    </w:r>
    <w:r w:rsidRPr="0037443F">
      <w:rPr>
        <w:rStyle w:val="Numeropagina"/>
        <w:sz w:val="18"/>
        <w:szCs w:val="18"/>
      </w:rPr>
      <w:fldChar w:fldCharType="separate"/>
    </w:r>
    <w:r w:rsidRPr="0037443F">
      <w:rPr>
        <w:rStyle w:val="Numeropagina"/>
        <w:noProof/>
        <w:sz w:val="18"/>
        <w:szCs w:val="18"/>
      </w:rPr>
      <w:t>1</w:t>
    </w:r>
    <w:r w:rsidRPr="0037443F">
      <w:rPr>
        <w:rStyle w:val="Numeropagina"/>
        <w:sz w:val="18"/>
        <w:szCs w:val="18"/>
      </w:rPr>
      <w:fldChar w:fldCharType="end"/>
    </w:r>
  </w:p>
  <w:p w14:paraId="460F1B5E" w14:textId="57466ABD" w:rsidR="0051339F" w:rsidRPr="0037443F" w:rsidRDefault="0051339F" w:rsidP="001513D2">
    <w:pPr>
      <w:pStyle w:val="Pidipagina"/>
      <w:pBdr>
        <w:top w:val="single" w:sz="4" w:space="4" w:color="auto"/>
      </w:pBdr>
      <w:rPr>
        <w:sz w:val="18"/>
        <w:szCs w:val="18"/>
      </w:rPr>
    </w:pPr>
    <w:r w:rsidRPr="0037443F">
      <w:rPr>
        <w:sz w:val="18"/>
        <w:szCs w:val="18"/>
      </w:rPr>
      <w:t xml:space="preserve">UN.I.O.N. </w:t>
    </w:r>
    <w:r w:rsidR="00757EB9">
      <w:rPr>
        <w:sz w:val="18"/>
        <w:szCs w:val="18"/>
      </w:rPr>
      <w:t xml:space="preserve">- </w:t>
    </w:r>
    <w:r w:rsidR="00DE11A9">
      <w:rPr>
        <w:sz w:val="18"/>
        <w:szCs w:val="18"/>
      </w:rPr>
      <w:t>T</w:t>
    </w:r>
    <w:r w:rsidR="00097935">
      <w:rPr>
        <w:sz w:val="18"/>
        <w:szCs w:val="18"/>
      </w:rPr>
      <w:t>ariffario</w:t>
    </w:r>
    <w:r w:rsidR="00DE11A9">
      <w:rPr>
        <w:sz w:val="18"/>
        <w:szCs w:val="18"/>
      </w:rPr>
      <w:t xml:space="preserve"> -</w:t>
    </w:r>
    <w:r w:rsidR="00757EB9">
      <w:rPr>
        <w:sz w:val="18"/>
        <w:szCs w:val="18"/>
      </w:rPr>
      <w:t xml:space="preserve"> </w:t>
    </w:r>
    <w:r>
      <w:rPr>
        <w:sz w:val="18"/>
        <w:szCs w:val="18"/>
      </w:rPr>
      <w:t xml:space="preserve">seconda nota </w:t>
    </w:r>
    <w:r w:rsidR="009367BE">
      <w:rPr>
        <w:sz w:val="18"/>
        <w:szCs w:val="18"/>
      </w:rPr>
      <w:t>“A</w:t>
    </w:r>
    <w:r w:rsidRPr="0037443F">
      <w:rPr>
        <w:sz w:val="18"/>
        <w:szCs w:val="18"/>
      </w:rPr>
      <w:t>rt. 7 bis del DPR 462/01</w:t>
    </w:r>
    <w:r w:rsidR="009367BE">
      <w:rPr>
        <w:sz w:val="18"/>
        <w:szCs w:val="18"/>
      </w:rPr>
      <w:t>”</w:t>
    </w:r>
    <w:r w:rsidR="009367BE" w:rsidRPr="009367BE">
      <w:rPr>
        <w:sz w:val="18"/>
        <w:szCs w:val="18"/>
      </w:rPr>
      <w:t xml:space="preserve"> </w:t>
    </w:r>
    <w:r w:rsidR="009367BE">
      <w:rPr>
        <w:sz w:val="18"/>
        <w:szCs w:val="18"/>
      </w:rPr>
      <w:t xml:space="preserve">al </w:t>
    </w:r>
    <w:proofErr w:type="spellStart"/>
    <w:r w:rsidR="009367BE">
      <w:rPr>
        <w:sz w:val="18"/>
        <w:szCs w:val="18"/>
      </w:rPr>
      <w:t>MiSE</w:t>
    </w:r>
    <w:proofErr w:type="spellEnd"/>
    <w:r w:rsidR="009367BE">
      <w:rPr>
        <w:sz w:val="18"/>
        <w:szCs w:val="18"/>
      </w:rPr>
      <w:t>-MLPS e INAIL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EF8F" w14:textId="77777777" w:rsidR="0051339F" w:rsidRDefault="0051339F">
      <w:r>
        <w:separator/>
      </w:r>
    </w:p>
  </w:footnote>
  <w:footnote w:type="continuationSeparator" w:id="0">
    <w:p w14:paraId="10F4564E" w14:textId="77777777" w:rsidR="0051339F" w:rsidRDefault="0051339F">
      <w:r>
        <w:continuationSeparator/>
      </w:r>
    </w:p>
  </w:footnote>
  <w:footnote w:type="continuationNotice" w:id="1">
    <w:p w14:paraId="716DFEF2" w14:textId="77777777" w:rsidR="0051339F" w:rsidRDefault="00513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418"/>
      <w:gridCol w:w="6946"/>
      <w:gridCol w:w="1417"/>
    </w:tblGrid>
    <w:tr w:rsidR="0051339F" w:rsidRPr="009C68EE" w14:paraId="7BE86B85" w14:textId="77777777" w:rsidTr="006E6479">
      <w:trPr>
        <w:trHeight w:val="983"/>
      </w:trPr>
      <w:tc>
        <w:tcPr>
          <w:tcW w:w="1418" w:type="dxa"/>
          <w:vAlign w:val="center"/>
        </w:tcPr>
        <w:p w14:paraId="75500D1C" w14:textId="77777777" w:rsidR="0051339F" w:rsidRPr="009C68EE" w:rsidRDefault="0051339F" w:rsidP="009C68EE">
          <w:pPr>
            <w:tabs>
              <w:tab w:val="left" w:pos="3828"/>
              <w:tab w:val="right" w:pos="9638"/>
            </w:tabs>
            <w:jc w:val="center"/>
            <w:rPr>
              <w:rFonts w:eastAsia="Calibri"/>
              <w:b/>
              <w:sz w:val="24"/>
              <w:szCs w:val="22"/>
              <w:lang w:val="en-GB" w:eastAsia="en-US"/>
            </w:rPr>
          </w:pPr>
          <w:r w:rsidRPr="009C68EE">
            <w:rPr>
              <w:rFonts w:eastAsia="Calibri"/>
              <w:noProof/>
              <w:sz w:val="24"/>
              <w:szCs w:val="22"/>
            </w:rPr>
            <w:drawing>
              <wp:inline distT="0" distB="0" distL="0" distR="0" wp14:anchorId="1E71D7B6" wp14:editId="7F89891E">
                <wp:extent cx="540000" cy="540000"/>
                <wp:effectExtent l="0" t="0" r="0" b="0"/>
                <wp:docPr id="9" name="Immagine 9" descr="nuo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o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3C0436CA" w14:textId="77777777" w:rsidR="006E6479" w:rsidRDefault="006E6479" w:rsidP="00D2484B">
          <w:pPr>
            <w:tabs>
              <w:tab w:val="left" w:pos="3828"/>
              <w:tab w:val="right" w:pos="9638"/>
            </w:tabs>
            <w:spacing w:after="0" w:line="240" w:lineRule="auto"/>
            <w:jc w:val="center"/>
            <w:rPr>
              <w:rFonts w:ascii="Verdana" w:hAnsi="Verdana"/>
              <w:b/>
              <w:sz w:val="16"/>
              <w:szCs w:val="24"/>
            </w:rPr>
          </w:pPr>
          <w:r w:rsidRPr="009C68EE">
            <w:rPr>
              <w:rFonts w:ascii="Verdana" w:hAnsi="Verdana"/>
              <w:b/>
              <w:sz w:val="16"/>
              <w:szCs w:val="24"/>
            </w:rPr>
            <w:t>UN.I.O.N.</w:t>
          </w:r>
        </w:p>
        <w:p w14:paraId="63E3AE85" w14:textId="57859DD1" w:rsidR="0051339F" w:rsidRPr="009C68EE" w:rsidRDefault="0051339F" w:rsidP="00D2484B">
          <w:pPr>
            <w:tabs>
              <w:tab w:val="left" w:pos="3828"/>
              <w:tab w:val="right" w:pos="9638"/>
            </w:tabs>
            <w:spacing w:after="0" w:line="240" w:lineRule="auto"/>
            <w:jc w:val="center"/>
            <w:rPr>
              <w:rFonts w:ascii="Verdana" w:hAnsi="Verdana"/>
              <w:b/>
              <w:sz w:val="16"/>
              <w:szCs w:val="24"/>
            </w:rPr>
          </w:pPr>
          <w:r w:rsidRPr="009C68EE">
            <w:rPr>
              <w:rFonts w:ascii="Verdana" w:hAnsi="Verdana"/>
              <w:b/>
              <w:sz w:val="16"/>
              <w:szCs w:val="24"/>
            </w:rPr>
            <w:t>Unione Italiana Organismi Notificati e Abilitati</w:t>
          </w:r>
          <w:r w:rsidRPr="009C68EE">
            <w:rPr>
              <w:rFonts w:ascii="Verdana" w:hAnsi="Verdana"/>
              <w:b/>
              <w:sz w:val="16"/>
              <w:szCs w:val="24"/>
            </w:rPr>
            <w:br/>
            <w:t xml:space="preserve">Via Michelangelo </w:t>
          </w:r>
          <w:proofErr w:type="spellStart"/>
          <w:r w:rsidRPr="009C68EE">
            <w:rPr>
              <w:rFonts w:ascii="Verdana" w:hAnsi="Verdana"/>
              <w:b/>
              <w:sz w:val="16"/>
              <w:szCs w:val="24"/>
            </w:rPr>
            <w:t>Peroglio</w:t>
          </w:r>
          <w:proofErr w:type="spellEnd"/>
          <w:r w:rsidRPr="009C68EE">
            <w:rPr>
              <w:rFonts w:ascii="Verdana" w:hAnsi="Verdana"/>
              <w:b/>
              <w:sz w:val="16"/>
              <w:szCs w:val="24"/>
            </w:rPr>
            <w:t>, 15 - 00144 Roma</w:t>
          </w:r>
        </w:p>
        <w:p w14:paraId="30AB11DD" w14:textId="77777777" w:rsidR="0051339F" w:rsidRPr="009C68EE" w:rsidRDefault="0051339F" w:rsidP="00D2484B">
          <w:pPr>
            <w:tabs>
              <w:tab w:val="left" w:pos="3828"/>
              <w:tab w:val="right" w:pos="9638"/>
            </w:tabs>
            <w:spacing w:after="0" w:line="240" w:lineRule="auto"/>
            <w:jc w:val="center"/>
            <w:rPr>
              <w:rFonts w:eastAsia="Calibri"/>
              <w:b/>
              <w:sz w:val="24"/>
              <w:szCs w:val="22"/>
              <w:lang w:eastAsia="en-US"/>
            </w:rPr>
          </w:pPr>
          <w:r w:rsidRPr="009C68EE">
            <w:rPr>
              <w:rFonts w:ascii="Verdana" w:hAnsi="Verdana"/>
              <w:b/>
              <w:sz w:val="16"/>
              <w:szCs w:val="24"/>
            </w:rPr>
            <w:t>Tel 06/87694103 - Fax 06/81151699 - Cell 335/1004161</w:t>
          </w:r>
        </w:p>
      </w:tc>
      <w:tc>
        <w:tcPr>
          <w:tcW w:w="1417" w:type="dxa"/>
          <w:vAlign w:val="center"/>
        </w:tcPr>
        <w:p w14:paraId="2DD91431" w14:textId="6E8FBFF7" w:rsidR="0051339F" w:rsidRPr="006E6479" w:rsidRDefault="0051339F" w:rsidP="006E6479">
          <w:pPr>
            <w:tabs>
              <w:tab w:val="left" w:pos="3828"/>
              <w:tab w:val="right" w:pos="9638"/>
            </w:tabs>
            <w:spacing w:after="0" w:line="240" w:lineRule="auto"/>
            <w:jc w:val="center"/>
            <w:rPr>
              <w:rFonts w:ascii="Verdana" w:hAnsi="Verdana"/>
              <w:b/>
              <w:sz w:val="16"/>
              <w:szCs w:val="24"/>
            </w:rPr>
          </w:pPr>
          <w:r w:rsidRPr="009C68EE">
            <w:rPr>
              <w:rFonts w:eastAsia="Calibri"/>
              <w:b/>
              <w:sz w:val="24"/>
              <w:szCs w:val="22"/>
              <w:lang w:val="en-GB" w:eastAsia="en-US"/>
            </w:rPr>
            <w:t xml:space="preserve">GDL 462 </w:t>
          </w:r>
        </w:p>
      </w:tc>
    </w:tr>
  </w:tbl>
  <w:p w14:paraId="460F1B5A" w14:textId="77777777" w:rsidR="0051339F" w:rsidRPr="00A73237" w:rsidRDefault="0051339F" w:rsidP="00A73237">
    <w:pPr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E822" w14:textId="2A353BCA" w:rsidR="0051339F" w:rsidRDefault="0051339F" w:rsidP="00C431AC">
    <w:pPr>
      <w:pStyle w:val="Intestazione"/>
      <w:jc w:val="center"/>
    </w:pPr>
    <w:r w:rsidRPr="009C68EE">
      <w:rPr>
        <w:rFonts w:eastAsia="Calibri"/>
        <w:noProof/>
        <w:sz w:val="24"/>
        <w:szCs w:val="22"/>
      </w:rPr>
      <w:drawing>
        <wp:inline distT="0" distB="0" distL="0" distR="0" wp14:anchorId="574389E0" wp14:editId="6D605547">
          <wp:extent cx="360000" cy="360000"/>
          <wp:effectExtent l="0" t="0" r="2540" b="2540"/>
          <wp:docPr id="10" name="Immagine 10" descr="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ECE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CA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AA00D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C2E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445E4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8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40B3C"/>
    <w:lvl w:ilvl="0">
      <w:start w:val="1"/>
      <w:numFmt w:val="bullet"/>
      <w:pStyle w:val="Puntoelenco3"/>
      <w:lvlText w:val="-"/>
      <w:lvlJc w:val="left"/>
      <w:pPr>
        <w:ind w:left="644" w:hanging="360"/>
      </w:pPr>
      <w:rPr>
        <w:rFonts w:ascii="Yu Mincho Light" w:eastAsia="Yu Mincho Light" w:hAnsi="Yu Mincho Light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3"/>
    <w:multiLevelType w:val="singleLevel"/>
    <w:tmpl w:val="2090B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DC6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 w15:restartNumberingAfterBreak="0">
    <w:nsid w:val="02F406D0"/>
    <w:multiLevelType w:val="hybridMultilevel"/>
    <w:tmpl w:val="2866488E"/>
    <w:lvl w:ilvl="0" w:tplc="F8BE4C50"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B4AB5"/>
    <w:multiLevelType w:val="hybridMultilevel"/>
    <w:tmpl w:val="EB444F20"/>
    <w:lvl w:ilvl="0" w:tplc="0960E280">
      <w:start w:val="1"/>
      <w:numFmt w:val="bullet"/>
      <w:pStyle w:val="Puntoelenco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3FB5EF5"/>
    <w:multiLevelType w:val="hybridMultilevel"/>
    <w:tmpl w:val="712C125C"/>
    <w:lvl w:ilvl="0" w:tplc="466E4F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03AB7"/>
    <w:multiLevelType w:val="hybridMultilevel"/>
    <w:tmpl w:val="32D68490"/>
    <w:lvl w:ilvl="0" w:tplc="07188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874AD"/>
    <w:multiLevelType w:val="hybridMultilevel"/>
    <w:tmpl w:val="84563788"/>
    <w:lvl w:ilvl="0" w:tplc="C2D8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AC5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9F3764"/>
    <w:multiLevelType w:val="hybridMultilevel"/>
    <w:tmpl w:val="A6C4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B98"/>
    <w:multiLevelType w:val="multilevel"/>
    <w:tmpl w:val="20084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EA04659"/>
    <w:multiLevelType w:val="multilevel"/>
    <w:tmpl w:val="AECEC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3100AA9"/>
    <w:multiLevelType w:val="multilevel"/>
    <w:tmpl w:val="CE22A9D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3C46C55"/>
    <w:multiLevelType w:val="multilevel"/>
    <w:tmpl w:val="5630E1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66813C8"/>
    <w:multiLevelType w:val="multilevel"/>
    <w:tmpl w:val="D682C99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bCs w:val="0"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22" w15:restartNumberingAfterBreak="0">
    <w:nsid w:val="282962E3"/>
    <w:multiLevelType w:val="hybridMultilevel"/>
    <w:tmpl w:val="E9CCD6CC"/>
    <w:lvl w:ilvl="0" w:tplc="3FEEE39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  <w:color w:val="0070C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2A426321"/>
    <w:multiLevelType w:val="hybridMultilevel"/>
    <w:tmpl w:val="FE140AEE"/>
    <w:lvl w:ilvl="0" w:tplc="A2BA4F88">
      <w:start w:val="1"/>
      <w:numFmt w:val="upperLetter"/>
      <w:pStyle w:val="Titolo1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33D05"/>
    <w:multiLevelType w:val="multilevel"/>
    <w:tmpl w:val="DEE48810"/>
    <w:lvl w:ilvl="0">
      <w:start w:val="1"/>
      <w:numFmt w:val="upperRoman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338538C5"/>
    <w:multiLevelType w:val="hybridMultilevel"/>
    <w:tmpl w:val="5E7AF21E"/>
    <w:lvl w:ilvl="0" w:tplc="1ECCF5A4">
      <w:start w:val="1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63DD8"/>
    <w:multiLevelType w:val="multilevel"/>
    <w:tmpl w:val="E5D84A60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" w:hanging="57"/>
      </w:pPr>
      <w:rPr>
        <w:rFonts w:hint="default"/>
      </w:rPr>
    </w:lvl>
  </w:abstractNum>
  <w:abstractNum w:abstractNumId="27" w15:restartNumberingAfterBreak="0">
    <w:nsid w:val="48470996"/>
    <w:multiLevelType w:val="hybridMultilevel"/>
    <w:tmpl w:val="C54690F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A2325E"/>
    <w:multiLevelType w:val="hybridMultilevel"/>
    <w:tmpl w:val="D75EB4B4"/>
    <w:lvl w:ilvl="0" w:tplc="9EA00C1C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4CAF291C"/>
    <w:multiLevelType w:val="multilevel"/>
    <w:tmpl w:val="57B2E0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DC37324"/>
    <w:multiLevelType w:val="hybridMultilevel"/>
    <w:tmpl w:val="1E6E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D7BBB"/>
    <w:multiLevelType w:val="hybridMultilevel"/>
    <w:tmpl w:val="2EB2CDF2"/>
    <w:lvl w:ilvl="0" w:tplc="74D0C652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4F61625"/>
    <w:multiLevelType w:val="hybridMultilevel"/>
    <w:tmpl w:val="492C87B0"/>
    <w:lvl w:ilvl="0" w:tplc="EAA8B800">
      <w:start w:val="1"/>
      <w:numFmt w:val="decimal"/>
      <w:pStyle w:val="Numeroelenc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3558C"/>
    <w:multiLevelType w:val="hybridMultilevel"/>
    <w:tmpl w:val="7C72B312"/>
    <w:lvl w:ilvl="0" w:tplc="40D80BF6">
      <w:numFmt w:val="bullet"/>
      <w:pStyle w:val="Puntoelenco"/>
      <w:lvlText w:val="•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EA36A06"/>
    <w:multiLevelType w:val="multilevel"/>
    <w:tmpl w:val="D682C99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  <w:bCs w:val="0"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35" w15:restartNumberingAfterBreak="0">
    <w:nsid w:val="677827B9"/>
    <w:multiLevelType w:val="multilevel"/>
    <w:tmpl w:val="DEE48810"/>
    <w:lvl w:ilvl="0">
      <w:start w:val="1"/>
      <w:numFmt w:val="upperRoman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A8002D4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6D455084"/>
    <w:multiLevelType w:val="hybridMultilevel"/>
    <w:tmpl w:val="52FCF3E2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122062D"/>
    <w:multiLevelType w:val="multilevel"/>
    <w:tmpl w:val="5A862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448341A"/>
    <w:multiLevelType w:val="hybridMultilevel"/>
    <w:tmpl w:val="F48431A4"/>
    <w:lvl w:ilvl="0" w:tplc="B0BEE8AE">
      <w:start w:val="1"/>
      <w:numFmt w:val="decimal"/>
      <w:lvlText w:val="%1 - "/>
      <w:lvlJc w:val="left"/>
      <w:pPr>
        <w:ind w:left="4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9"/>
  </w:num>
  <w:num w:numId="2">
    <w:abstractNumId w:val="22"/>
  </w:num>
  <w:num w:numId="3">
    <w:abstractNumId w:val="18"/>
  </w:num>
  <w:num w:numId="4">
    <w:abstractNumId w:val="28"/>
  </w:num>
  <w:num w:numId="5">
    <w:abstractNumId w:val="11"/>
  </w:num>
  <w:num w:numId="6">
    <w:abstractNumId w:val="18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33"/>
  </w:num>
  <w:num w:numId="20">
    <w:abstractNumId w:val="31"/>
  </w:num>
  <w:num w:numId="21">
    <w:abstractNumId w:val="15"/>
  </w:num>
  <w:num w:numId="22">
    <w:abstractNumId w:val="17"/>
  </w:num>
  <w:num w:numId="23">
    <w:abstractNumId w:val="16"/>
  </w:num>
  <w:num w:numId="24">
    <w:abstractNumId w:val="32"/>
  </w:num>
  <w:num w:numId="25">
    <w:abstractNumId w:val="32"/>
    <w:lvlOverride w:ilvl="0">
      <w:startOverride w:val="1"/>
    </w:lvlOverride>
  </w:num>
  <w:num w:numId="26">
    <w:abstractNumId w:val="14"/>
  </w:num>
  <w:num w:numId="27">
    <w:abstractNumId w:val="27"/>
  </w:num>
  <w:num w:numId="28">
    <w:abstractNumId w:val="20"/>
  </w:num>
  <w:num w:numId="29">
    <w:abstractNumId w:val="30"/>
  </w:num>
  <w:num w:numId="30">
    <w:abstractNumId w:val="36"/>
  </w:num>
  <w:num w:numId="31">
    <w:abstractNumId w:val="38"/>
  </w:num>
  <w:num w:numId="32">
    <w:abstractNumId w:val="19"/>
  </w:num>
  <w:num w:numId="33">
    <w:abstractNumId w:val="24"/>
  </w:num>
  <w:num w:numId="34">
    <w:abstractNumId w:val="23"/>
  </w:num>
  <w:num w:numId="35">
    <w:abstractNumId w:val="35"/>
  </w:num>
  <w:num w:numId="36">
    <w:abstractNumId w:val="12"/>
  </w:num>
  <w:num w:numId="37">
    <w:abstractNumId w:val="26"/>
  </w:num>
  <w:num w:numId="38">
    <w:abstractNumId w:val="34"/>
  </w:num>
  <w:num w:numId="39">
    <w:abstractNumId w:val="13"/>
  </w:num>
  <w:num w:numId="40">
    <w:abstractNumId w:val="33"/>
  </w:num>
  <w:num w:numId="41">
    <w:abstractNumId w:val="21"/>
  </w:num>
  <w:num w:numId="42">
    <w:abstractNumId w:val="37"/>
  </w:num>
  <w:num w:numId="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95"/>
    <w:rsid w:val="00002333"/>
    <w:rsid w:val="00002D8C"/>
    <w:rsid w:val="00002F67"/>
    <w:rsid w:val="00010277"/>
    <w:rsid w:val="0001077B"/>
    <w:rsid w:val="00013554"/>
    <w:rsid w:val="000136BD"/>
    <w:rsid w:val="00017D60"/>
    <w:rsid w:val="0002184C"/>
    <w:rsid w:val="000225A0"/>
    <w:rsid w:val="00022AD4"/>
    <w:rsid w:val="00032AC3"/>
    <w:rsid w:val="00034CBD"/>
    <w:rsid w:val="00035024"/>
    <w:rsid w:val="0003590A"/>
    <w:rsid w:val="00037592"/>
    <w:rsid w:val="0004564D"/>
    <w:rsid w:val="00045687"/>
    <w:rsid w:val="00046254"/>
    <w:rsid w:val="00046570"/>
    <w:rsid w:val="000509CD"/>
    <w:rsid w:val="0005156E"/>
    <w:rsid w:val="000522D4"/>
    <w:rsid w:val="00052D1E"/>
    <w:rsid w:val="00053FF4"/>
    <w:rsid w:val="000552F9"/>
    <w:rsid w:val="000567BA"/>
    <w:rsid w:val="00056C88"/>
    <w:rsid w:val="00060008"/>
    <w:rsid w:val="0006075A"/>
    <w:rsid w:val="00060D6B"/>
    <w:rsid w:val="000640A2"/>
    <w:rsid w:val="00066F74"/>
    <w:rsid w:val="0007125D"/>
    <w:rsid w:val="000735B0"/>
    <w:rsid w:val="000741AF"/>
    <w:rsid w:val="00075E30"/>
    <w:rsid w:val="0008251E"/>
    <w:rsid w:val="000860B6"/>
    <w:rsid w:val="00095800"/>
    <w:rsid w:val="000974E9"/>
    <w:rsid w:val="00097935"/>
    <w:rsid w:val="00097C60"/>
    <w:rsid w:val="000A0BEC"/>
    <w:rsid w:val="000A11B7"/>
    <w:rsid w:val="000A15F9"/>
    <w:rsid w:val="000A2CE2"/>
    <w:rsid w:val="000A65D6"/>
    <w:rsid w:val="000B096E"/>
    <w:rsid w:val="000B2D42"/>
    <w:rsid w:val="000B3A39"/>
    <w:rsid w:val="000B4739"/>
    <w:rsid w:val="000B4FEE"/>
    <w:rsid w:val="000B507B"/>
    <w:rsid w:val="000B5F8F"/>
    <w:rsid w:val="000C0E0B"/>
    <w:rsid w:val="000C1B9A"/>
    <w:rsid w:val="000C3590"/>
    <w:rsid w:val="000C5FDC"/>
    <w:rsid w:val="000C6B1E"/>
    <w:rsid w:val="000C6F6E"/>
    <w:rsid w:val="000D219D"/>
    <w:rsid w:val="000D258F"/>
    <w:rsid w:val="000D7411"/>
    <w:rsid w:val="000D7E4D"/>
    <w:rsid w:val="000E20AB"/>
    <w:rsid w:val="000E24B8"/>
    <w:rsid w:val="000E31AB"/>
    <w:rsid w:val="000E3D05"/>
    <w:rsid w:val="000E4430"/>
    <w:rsid w:val="000E4D52"/>
    <w:rsid w:val="000E4DDA"/>
    <w:rsid w:val="000F19B5"/>
    <w:rsid w:val="000F2CDA"/>
    <w:rsid w:val="000F5982"/>
    <w:rsid w:val="000F6670"/>
    <w:rsid w:val="00100323"/>
    <w:rsid w:val="00101D94"/>
    <w:rsid w:val="001024E7"/>
    <w:rsid w:val="001025E3"/>
    <w:rsid w:val="00103245"/>
    <w:rsid w:val="00103359"/>
    <w:rsid w:val="00103E70"/>
    <w:rsid w:val="0010407A"/>
    <w:rsid w:val="001059B8"/>
    <w:rsid w:val="001069C9"/>
    <w:rsid w:val="00107657"/>
    <w:rsid w:val="00111C94"/>
    <w:rsid w:val="00114F6E"/>
    <w:rsid w:val="0011717E"/>
    <w:rsid w:val="0011793E"/>
    <w:rsid w:val="00120C81"/>
    <w:rsid w:val="0012200D"/>
    <w:rsid w:val="001223BF"/>
    <w:rsid w:val="00124279"/>
    <w:rsid w:val="00134034"/>
    <w:rsid w:val="001370D1"/>
    <w:rsid w:val="00137977"/>
    <w:rsid w:val="00142144"/>
    <w:rsid w:val="0014316E"/>
    <w:rsid w:val="00143D06"/>
    <w:rsid w:val="00144C3D"/>
    <w:rsid w:val="001475B9"/>
    <w:rsid w:val="00147B85"/>
    <w:rsid w:val="00147B9F"/>
    <w:rsid w:val="0015071C"/>
    <w:rsid w:val="001513D2"/>
    <w:rsid w:val="00151B67"/>
    <w:rsid w:val="00152473"/>
    <w:rsid w:val="00153704"/>
    <w:rsid w:val="00156BBC"/>
    <w:rsid w:val="00160E1F"/>
    <w:rsid w:val="0016130A"/>
    <w:rsid w:val="00164AEA"/>
    <w:rsid w:val="00166172"/>
    <w:rsid w:val="00166C40"/>
    <w:rsid w:val="00170088"/>
    <w:rsid w:val="00170FBF"/>
    <w:rsid w:val="0017133C"/>
    <w:rsid w:val="00171BD0"/>
    <w:rsid w:val="00171F83"/>
    <w:rsid w:val="00174CE9"/>
    <w:rsid w:val="00176564"/>
    <w:rsid w:val="00177697"/>
    <w:rsid w:val="0018011B"/>
    <w:rsid w:val="001907B8"/>
    <w:rsid w:val="00192A40"/>
    <w:rsid w:val="00193008"/>
    <w:rsid w:val="0019522F"/>
    <w:rsid w:val="00196081"/>
    <w:rsid w:val="001979FE"/>
    <w:rsid w:val="00197FF4"/>
    <w:rsid w:val="001A3B41"/>
    <w:rsid w:val="001A4491"/>
    <w:rsid w:val="001A5E83"/>
    <w:rsid w:val="001A7BB2"/>
    <w:rsid w:val="001A7ED7"/>
    <w:rsid w:val="001B35EF"/>
    <w:rsid w:val="001B3D9B"/>
    <w:rsid w:val="001B4BF1"/>
    <w:rsid w:val="001B4E0F"/>
    <w:rsid w:val="001B6360"/>
    <w:rsid w:val="001C1DCD"/>
    <w:rsid w:val="001C4144"/>
    <w:rsid w:val="001C4157"/>
    <w:rsid w:val="001C4566"/>
    <w:rsid w:val="001D0AF2"/>
    <w:rsid w:val="001D1674"/>
    <w:rsid w:val="001D1CD7"/>
    <w:rsid w:val="001D4D0E"/>
    <w:rsid w:val="001D50E3"/>
    <w:rsid w:val="001D5ECB"/>
    <w:rsid w:val="001D7849"/>
    <w:rsid w:val="001E3248"/>
    <w:rsid w:val="001E38C4"/>
    <w:rsid w:val="001E531D"/>
    <w:rsid w:val="001E5CA1"/>
    <w:rsid w:val="001E79D6"/>
    <w:rsid w:val="001E7BC7"/>
    <w:rsid w:val="001F0DB9"/>
    <w:rsid w:val="001F314C"/>
    <w:rsid w:val="001F4736"/>
    <w:rsid w:val="001F7B07"/>
    <w:rsid w:val="002017D3"/>
    <w:rsid w:val="00201C48"/>
    <w:rsid w:val="00201E1C"/>
    <w:rsid w:val="00203ABF"/>
    <w:rsid w:val="0020490B"/>
    <w:rsid w:val="00204D91"/>
    <w:rsid w:val="00205DAA"/>
    <w:rsid w:val="00206A76"/>
    <w:rsid w:val="00207A3E"/>
    <w:rsid w:val="00207C1E"/>
    <w:rsid w:val="00210F63"/>
    <w:rsid w:val="00211367"/>
    <w:rsid w:val="00213A53"/>
    <w:rsid w:val="0021449A"/>
    <w:rsid w:val="002144DD"/>
    <w:rsid w:val="002144ED"/>
    <w:rsid w:val="002151F5"/>
    <w:rsid w:val="00220ED4"/>
    <w:rsid w:val="002210EB"/>
    <w:rsid w:val="0022641A"/>
    <w:rsid w:val="002311F2"/>
    <w:rsid w:val="00231872"/>
    <w:rsid w:val="00233CEE"/>
    <w:rsid w:val="00236145"/>
    <w:rsid w:val="00236CB6"/>
    <w:rsid w:val="0023755F"/>
    <w:rsid w:val="0024161A"/>
    <w:rsid w:val="00242E29"/>
    <w:rsid w:val="0024477D"/>
    <w:rsid w:val="0024558A"/>
    <w:rsid w:val="002456A2"/>
    <w:rsid w:val="00245A11"/>
    <w:rsid w:val="00246569"/>
    <w:rsid w:val="002469C9"/>
    <w:rsid w:val="00246BA0"/>
    <w:rsid w:val="002525A6"/>
    <w:rsid w:val="00253ACB"/>
    <w:rsid w:val="00254271"/>
    <w:rsid w:val="002549E1"/>
    <w:rsid w:val="00261290"/>
    <w:rsid w:val="002616DD"/>
    <w:rsid w:val="002633B6"/>
    <w:rsid w:val="002635CD"/>
    <w:rsid w:val="00265D79"/>
    <w:rsid w:val="002675DB"/>
    <w:rsid w:val="00267B6D"/>
    <w:rsid w:val="00272296"/>
    <w:rsid w:val="0027450F"/>
    <w:rsid w:val="002745CD"/>
    <w:rsid w:val="002751E2"/>
    <w:rsid w:val="00275410"/>
    <w:rsid w:val="00275F3B"/>
    <w:rsid w:val="002762B7"/>
    <w:rsid w:val="002806F5"/>
    <w:rsid w:val="00281BA8"/>
    <w:rsid w:val="00281DBF"/>
    <w:rsid w:val="00283EFD"/>
    <w:rsid w:val="0028602E"/>
    <w:rsid w:val="0028652C"/>
    <w:rsid w:val="00287826"/>
    <w:rsid w:val="002878C4"/>
    <w:rsid w:val="002918D2"/>
    <w:rsid w:val="00292C0F"/>
    <w:rsid w:val="0029394F"/>
    <w:rsid w:val="0029549B"/>
    <w:rsid w:val="002954D1"/>
    <w:rsid w:val="00295E4C"/>
    <w:rsid w:val="00297044"/>
    <w:rsid w:val="002A1508"/>
    <w:rsid w:val="002A3860"/>
    <w:rsid w:val="002A5ED6"/>
    <w:rsid w:val="002A606B"/>
    <w:rsid w:val="002A6F77"/>
    <w:rsid w:val="002B023A"/>
    <w:rsid w:val="002B1DEC"/>
    <w:rsid w:val="002B2F11"/>
    <w:rsid w:val="002B59CA"/>
    <w:rsid w:val="002C0953"/>
    <w:rsid w:val="002C1236"/>
    <w:rsid w:val="002C2F33"/>
    <w:rsid w:val="002C342D"/>
    <w:rsid w:val="002C4179"/>
    <w:rsid w:val="002C4DCD"/>
    <w:rsid w:val="002D0026"/>
    <w:rsid w:val="002D09B9"/>
    <w:rsid w:val="002D2845"/>
    <w:rsid w:val="002D4DDD"/>
    <w:rsid w:val="002E028F"/>
    <w:rsid w:val="002E354F"/>
    <w:rsid w:val="002E5720"/>
    <w:rsid w:val="002E5ECE"/>
    <w:rsid w:val="002E61E1"/>
    <w:rsid w:val="002E6E8B"/>
    <w:rsid w:val="002E70AD"/>
    <w:rsid w:val="002F0067"/>
    <w:rsid w:val="002F1326"/>
    <w:rsid w:val="002F3F37"/>
    <w:rsid w:val="002F407F"/>
    <w:rsid w:val="002F54B0"/>
    <w:rsid w:val="002F69AB"/>
    <w:rsid w:val="002F724F"/>
    <w:rsid w:val="00300762"/>
    <w:rsid w:val="00301E80"/>
    <w:rsid w:val="003109B1"/>
    <w:rsid w:val="0031129D"/>
    <w:rsid w:val="00313A63"/>
    <w:rsid w:val="003144C7"/>
    <w:rsid w:val="0032314B"/>
    <w:rsid w:val="00325CD9"/>
    <w:rsid w:val="00331626"/>
    <w:rsid w:val="0033480E"/>
    <w:rsid w:val="00334D5F"/>
    <w:rsid w:val="00335588"/>
    <w:rsid w:val="00335C4B"/>
    <w:rsid w:val="00340756"/>
    <w:rsid w:val="00340BDF"/>
    <w:rsid w:val="00342443"/>
    <w:rsid w:val="003437D9"/>
    <w:rsid w:val="00343CFC"/>
    <w:rsid w:val="003454B7"/>
    <w:rsid w:val="00345C69"/>
    <w:rsid w:val="003512E8"/>
    <w:rsid w:val="00357429"/>
    <w:rsid w:val="00357A67"/>
    <w:rsid w:val="00357FE8"/>
    <w:rsid w:val="00360589"/>
    <w:rsid w:val="00360F27"/>
    <w:rsid w:val="003614A1"/>
    <w:rsid w:val="00365F2F"/>
    <w:rsid w:val="003660C5"/>
    <w:rsid w:val="00366169"/>
    <w:rsid w:val="00366840"/>
    <w:rsid w:val="00367045"/>
    <w:rsid w:val="00370D52"/>
    <w:rsid w:val="0037192E"/>
    <w:rsid w:val="00373929"/>
    <w:rsid w:val="0037443F"/>
    <w:rsid w:val="003749FC"/>
    <w:rsid w:val="00377D15"/>
    <w:rsid w:val="0038107B"/>
    <w:rsid w:val="00384725"/>
    <w:rsid w:val="00384803"/>
    <w:rsid w:val="00384B53"/>
    <w:rsid w:val="00385CCB"/>
    <w:rsid w:val="00390285"/>
    <w:rsid w:val="003905F3"/>
    <w:rsid w:val="003946C9"/>
    <w:rsid w:val="00396597"/>
    <w:rsid w:val="0039730D"/>
    <w:rsid w:val="003A0B98"/>
    <w:rsid w:val="003A10DC"/>
    <w:rsid w:val="003A6B18"/>
    <w:rsid w:val="003A7EA5"/>
    <w:rsid w:val="003B0730"/>
    <w:rsid w:val="003B07CB"/>
    <w:rsid w:val="003B2279"/>
    <w:rsid w:val="003B7B1B"/>
    <w:rsid w:val="003C0B50"/>
    <w:rsid w:val="003C1FAA"/>
    <w:rsid w:val="003C492B"/>
    <w:rsid w:val="003C4ACE"/>
    <w:rsid w:val="003D7B23"/>
    <w:rsid w:val="003E34AA"/>
    <w:rsid w:val="003E45C8"/>
    <w:rsid w:val="003E7DCE"/>
    <w:rsid w:val="003F053A"/>
    <w:rsid w:val="003F3989"/>
    <w:rsid w:val="003F482B"/>
    <w:rsid w:val="003F55B4"/>
    <w:rsid w:val="003F683A"/>
    <w:rsid w:val="003F6CB5"/>
    <w:rsid w:val="003F778D"/>
    <w:rsid w:val="00400B86"/>
    <w:rsid w:val="00400BD8"/>
    <w:rsid w:val="00402960"/>
    <w:rsid w:val="00407BEC"/>
    <w:rsid w:val="0041066F"/>
    <w:rsid w:val="00415158"/>
    <w:rsid w:val="00417F94"/>
    <w:rsid w:val="00420D2A"/>
    <w:rsid w:val="00420F6D"/>
    <w:rsid w:val="00421388"/>
    <w:rsid w:val="004220BB"/>
    <w:rsid w:val="004231D4"/>
    <w:rsid w:val="004233B9"/>
    <w:rsid w:val="004245AA"/>
    <w:rsid w:val="004249E4"/>
    <w:rsid w:val="00425EAC"/>
    <w:rsid w:val="00427E56"/>
    <w:rsid w:val="0043108E"/>
    <w:rsid w:val="00431926"/>
    <w:rsid w:val="00431D8E"/>
    <w:rsid w:val="0043341E"/>
    <w:rsid w:val="004352F2"/>
    <w:rsid w:val="00436059"/>
    <w:rsid w:val="004407EC"/>
    <w:rsid w:val="00445CAF"/>
    <w:rsid w:val="004511F6"/>
    <w:rsid w:val="00451E04"/>
    <w:rsid w:val="00452292"/>
    <w:rsid w:val="00452B79"/>
    <w:rsid w:val="004547F3"/>
    <w:rsid w:val="00456683"/>
    <w:rsid w:val="004570F2"/>
    <w:rsid w:val="004615B1"/>
    <w:rsid w:val="00461C93"/>
    <w:rsid w:val="00463DF5"/>
    <w:rsid w:val="00464183"/>
    <w:rsid w:val="00464E01"/>
    <w:rsid w:val="004673D4"/>
    <w:rsid w:val="004703C4"/>
    <w:rsid w:val="00470F3D"/>
    <w:rsid w:val="004713E4"/>
    <w:rsid w:val="00471CFA"/>
    <w:rsid w:val="004745FD"/>
    <w:rsid w:val="00474766"/>
    <w:rsid w:val="00474863"/>
    <w:rsid w:val="004759CF"/>
    <w:rsid w:val="00482389"/>
    <w:rsid w:val="0048647B"/>
    <w:rsid w:val="0049129C"/>
    <w:rsid w:val="004920D0"/>
    <w:rsid w:val="004933F5"/>
    <w:rsid w:val="004938D0"/>
    <w:rsid w:val="00495EE8"/>
    <w:rsid w:val="0049709C"/>
    <w:rsid w:val="0049722D"/>
    <w:rsid w:val="00497683"/>
    <w:rsid w:val="00497768"/>
    <w:rsid w:val="004978DA"/>
    <w:rsid w:val="00497F71"/>
    <w:rsid w:val="004A06AA"/>
    <w:rsid w:val="004A3849"/>
    <w:rsid w:val="004A440D"/>
    <w:rsid w:val="004A55BE"/>
    <w:rsid w:val="004A6DF2"/>
    <w:rsid w:val="004B0C32"/>
    <w:rsid w:val="004B3257"/>
    <w:rsid w:val="004B39E4"/>
    <w:rsid w:val="004B57E4"/>
    <w:rsid w:val="004B61B3"/>
    <w:rsid w:val="004B6A65"/>
    <w:rsid w:val="004B7236"/>
    <w:rsid w:val="004B7503"/>
    <w:rsid w:val="004C16A0"/>
    <w:rsid w:val="004C1BF3"/>
    <w:rsid w:val="004C30DC"/>
    <w:rsid w:val="004C5A33"/>
    <w:rsid w:val="004C5AE9"/>
    <w:rsid w:val="004C7CA8"/>
    <w:rsid w:val="004D0742"/>
    <w:rsid w:val="004D1131"/>
    <w:rsid w:val="004D2F8C"/>
    <w:rsid w:val="004D45D0"/>
    <w:rsid w:val="004D50F8"/>
    <w:rsid w:val="004E2D87"/>
    <w:rsid w:val="004E32E8"/>
    <w:rsid w:val="004E362D"/>
    <w:rsid w:val="004E6488"/>
    <w:rsid w:val="004E6C3B"/>
    <w:rsid w:val="004F17A0"/>
    <w:rsid w:val="004F25C2"/>
    <w:rsid w:val="004F66D6"/>
    <w:rsid w:val="004F6BE1"/>
    <w:rsid w:val="004F7A5D"/>
    <w:rsid w:val="00500055"/>
    <w:rsid w:val="0050240F"/>
    <w:rsid w:val="00502A39"/>
    <w:rsid w:val="005070AD"/>
    <w:rsid w:val="0051339F"/>
    <w:rsid w:val="0051359F"/>
    <w:rsid w:val="00514BC6"/>
    <w:rsid w:val="00514BD6"/>
    <w:rsid w:val="00517560"/>
    <w:rsid w:val="00520D0D"/>
    <w:rsid w:val="00525B28"/>
    <w:rsid w:val="00530D46"/>
    <w:rsid w:val="0053285B"/>
    <w:rsid w:val="00532BD6"/>
    <w:rsid w:val="00532C8F"/>
    <w:rsid w:val="00534D74"/>
    <w:rsid w:val="00535889"/>
    <w:rsid w:val="005361C0"/>
    <w:rsid w:val="00536650"/>
    <w:rsid w:val="005369FC"/>
    <w:rsid w:val="00537024"/>
    <w:rsid w:val="005401BD"/>
    <w:rsid w:val="00546F07"/>
    <w:rsid w:val="0054745E"/>
    <w:rsid w:val="00551FDA"/>
    <w:rsid w:val="0055478E"/>
    <w:rsid w:val="00555AB0"/>
    <w:rsid w:val="00557F7E"/>
    <w:rsid w:val="00560257"/>
    <w:rsid w:val="0056127A"/>
    <w:rsid w:val="0056585D"/>
    <w:rsid w:val="00566307"/>
    <w:rsid w:val="0056639A"/>
    <w:rsid w:val="005709DB"/>
    <w:rsid w:val="00570F3F"/>
    <w:rsid w:val="00576D79"/>
    <w:rsid w:val="005829C3"/>
    <w:rsid w:val="00583200"/>
    <w:rsid w:val="00584B27"/>
    <w:rsid w:val="005900E6"/>
    <w:rsid w:val="0059067C"/>
    <w:rsid w:val="00591859"/>
    <w:rsid w:val="00591A5B"/>
    <w:rsid w:val="0059256E"/>
    <w:rsid w:val="005976E7"/>
    <w:rsid w:val="005A3737"/>
    <w:rsid w:val="005A4351"/>
    <w:rsid w:val="005B1E8A"/>
    <w:rsid w:val="005B22C6"/>
    <w:rsid w:val="005B3936"/>
    <w:rsid w:val="005B3CD6"/>
    <w:rsid w:val="005B5AE1"/>
    <w:rsid w:val="005B5F28"/>
    <w:rsid w:val="005C02B2"/>
    <w:rsid w:val="005C042C"/>
    <w:rsid w:val="005C22DA"/>
    <w:rsid w:val="005C383D"/>
    <w:rsid w:val="005C4283"/>
    <w:rsid w:val="005C57D6"/>
    <w:rsid w:val="005C61CE"/>
    <w:rsid w:val="005D1C21"/>
    <w:rsid w:val="005D1C39"/>
    <w:rsid w:val="005D6068"/>
    <w:rsid w:val="005D6E32"/>
    <w:rsid w:val="005E09B5"/>
    <w:rsid w:val="005E3306"/>
    <w:rsid w:val="005E4D42"/>
    <w:rsid w:val="005E6D7B"/>
    <w:rsid w:val="005F120E"/>
    <w:rsid w:val="005F17BC"/>
    <w:rsid w:val="005F320E"/>
    <w:rsid w:val="005F39D6"/>
    <w:rsid w:val="005F3E11"/>
    <w:rsid w:val="005F589F"/>
    <w:rsid w:val="005F5E10"/>
    <w:rsid w:val="005F7513"/>
    <w:rsid w:val="00604CE9"/>
    <w:rsid w:val="00606FDD"/>
    <w:rsid w:val="00611443"/>
    <w:rsid w:val="0061174C"/>
    <w:rsid w:val="00615F65"/>
    <w:rsid w:val="00621C2D"/>
    <w:rsid w:val="0062464E"/>
    <w:rsid w:val="00631629"/>
    <w:rsid w:val="00631FBF"/>
    <w:rsid w:val="0063441A"/>
    <w:rsid w:val="00634F5B"/>
    <w:rsid w:val="00637526"/>
    <w:rsid w:val="006405D0"/>
    <w:rsid w:val="00641214"/>
    <w:rsid w:val="00642116"/>
    <w:rsid w:val="006422FF"/>
    <w:rsid w:val="006478A2"/>
    <w:rsid w:val="00653609"/>
    <w:rsid w:val="00654B62"/>
    <w:rsid w:val="00656209"/>
    <w:rsid w:val="00662515"/>
    <w:rsid w:val="00662EC7"/>
    <w:rsid w:val="00665945"/>
    <w:rsid w:val="00667733"/>
    <w:rsid w:val="00667EBE"/>
    <w:rsid w:val="00671AE2"/>
    <w:rsid w:val="006761E9"/>
    <w:rsid w:val="0068335A"/>
    <w:rsid w:val="00686FEA"/>
    <w:rsid w:val="006871AE"/>
    <w:rsid w:val="00695968"/>
    <w:rsid w:val="00695D03"/>
    <w:rsid w:val="006A35D1"/>
    <w:rsid w:val="006A36A7"/>
    <w:rsid w:val="006A4B35"/>
    <w:rsid w:val="006A4D36"/>
    <w:rsid w:val="006A6669"/>
    <w:rsid w:val="006A751D"/>
    <w:rsid w:val="006B26F7"/>
    <w:rsid w:val="006B3BC9"/>
    <w:rsid w:val="006B3F83"/>
    <w:rsid w:val="006B56C6"/>
    <w:rsid w:val="006B612E"/>
    <w:rsid w:val="006B6467"/>
    <w:rsid w:val="006C01FA"/>
    <w:rsid w:val="006C2BAE"/>
    <w:rsid w:val="006C2BF6"/>
    <w:rsid w:val="006C3C6A"/>
    <w:rsid w:val="006C585E"/>
    <w:rsid w:val="006C77D5"/>
    <w:rsid w:val="006D09DE"/>
    <w:rsid w:val="006D1F06"/>
    <w:rsid w:val="006D202A"/>
    <w:rsid w:val="006D2276"/>
    <w:rsid w:val="006D710B"/>
    <w:rsid w:val="006D75BC"/>
    <w:rsid w:val="006E27EA"/>
    <w:rsid w:val="006E5469"/>
    <w:rsid w:val="006E6479"/>
    <w:rsid w:val="006E72A6"/>
    <w:rsid w:val="006E7507"/>
    <w:rsid w:val="006E77FE"/>
    <w:rsid w:val="006F0204"/>
    <w:rsid w:val="006F30CF"/>
    <w:rsid w:val="006F3EAF"/>
    <w:rsid w:val="007003D4"/>
    <w:rsid w:val="00701A31"/>
    <w:rsid w:val="007025A4"/>
    <w:rsid w:val="007063CC"/>
    <w:rsid w:val="00707E9A"/>
    <w:rsid w:val="007111AE"/>
    <w:rsid w:val="0071222B"/>
    <w:rsid w:val="007211B4"/>
    <w:rsid w:val="0072309E"/>
    <w:rsid w:val="00723E17"/>
    <w:rsid w:val="00724D1A"/>
    <w:rsid w:val="00725888"/>
    <w:rsid w:val="00725C03"/>
    <w:rsid w:val="00725C9A"/>
    <w:rsid w:val="00726978"/>
    <w:rsid w:val="00731527"/>
    <w:rsid w:val="00733F74"/>
    <w:rsid w:val="0073548A"/>
    <w:rsid w:val="00735F0F"/>
    <w:rsid w:val="00736E4A"/>
    <w:rsid w:val="00736FE8"/>
    <w:rsid w:val="00742019"/>
    <w:rsid w:val="00746F2C"/>
    <w:rsid w:val="00747606"/>
    <w:rsid w:val="00747C6A"/>
    <w:rsid w:val="00750D53"/>
    <w:rsid w:val="00750EA6"/>
    <w:rsid w:val="0075101C"/>
    <w:rsid w:val="00753A95"/>
    <w:rsid w:val="00753C92"/>
    <w:rsid w:val="00756734"/>
    <w:rsid w:val="007567E4"/>
    <w:rsid w:val="00756D78"/>
    <w:rsid w:val="00757199"/>
    <w:rsid w:val="007574A1"/>
    <w:rsid w:val="007579BA"/>
    <w:rsid w:val="00757EB9"/>
    <w:rsid w:val="00760642"/>
    <w:rsid w:val="00760801"/>
    <w:rsid w:val="00761AD4"/>
    <w:rsid w:val="00765707"/>
    <w:rsid w:val="007668F4"/>
    <w:rsid w:val="00766D1E"/>
    <w:rsid w:val="007736F2"/>
    <w:rsid w:val="007760FB"/>
    <w:rsid w:val="0077628F"/>
    <w:rsid w:val="00780EB3"/>
    <w:rsid w:val="00781560"/>
    <w:rsid w:val="00782358"/>
    <w:rsid w:val="00786A2E"/>
    <w:rsid w:val="00795861"/>
    <w:rsid w:val="00795D1F"/>
    <w:rsid w:val="007A1DF5"/>
    <w:rsid w:val="007A2C48"/>
    <w:rsid w:val="007A462F"/>
    <w:rsid w:val="007A4D0F"/>
    <w:rsid w:val="007A58A7"/>
    <w:rsid w:val="007A5D5B"/>
    <w:rsid w:val="007A629B"/>
    <w:rsid w:val="007B0E75"/>
    <w:rsid w:val="007B1B17"/>
    <w:rsid w:val="007B3788"/>
    <w:rsid w:val="007B4EDA"/>
    <w:rsid w:val="007B5695"/>
    <w:rsid w:val="007B6BD4"/>
    <w:rsid w:val="007C5054"/>
    <w:rsid w:val="007C522E"/>
    <w:rsid w:val="007C54A5"/>
    <w:rsid w:val="007C6A40"/>
    <w:rsid w:val="007D1634"/>
    <w:rsid w:val="007D176F"/>
    <w:rsid w:val="007D26FD"/>
    <w:rsid w:val="007D34C5"/>
    <w:rsid w:val="007D3BF0"/>
    <w:rsid w:val="007D7012"/>
    <w:rsid w:val="007E09DA"/>
    <w:rsid w:val="007E0B52"/>
    <w:rsid w:val="007E0E4F"/>
    <w:rsid w:val="007E19E9"/>
    <w:rsid w:val="007E222E"/>
    <w:rsid w:val="007E2D73"/>
    <w:rsid w:val="007E522D"/>
    <w:rsid w:val="007E59BF"/>
    <w:rsid w:val="007E6969"/>
    <w:rsid w:val="007E7408"/>
    <w:rsid w:val="007F1238"/>
    <w:rsid w:val="007F2422"/>
    <w:rsid w:val="007F3C36"/>
    <w:rsid w:val="007F4B9D"/>
    <w:rsid w:val="007F5407"/>
    <w:rsid w:val="007F6C13"/>
    <w:rsid w:val="007F6C66"/>
    <w:rsid w:val="00800349"/>
    <w:rsid w:val="00800857"/>
    <w:rsid w:val="00801FF4"/>
    <w:rsid w:val="00802A18"/>
    <w:rsid w:val="00802B5C"/>
    <w:rsid w:val="0080333B"/>
    <w:rsid w:val="00804910"/>
    <w:rsid w:val="008049CF"/>
    <w:rsid w:val="00805ABB"/>
    <w:rsid w:val="008076B9"/>
    <w:rsid w:val="00814CA4"/>
    <w:rsid w:val="00815C2F"/>
    <w:rsid w:val="00815E03"/>
    <w:rsid w:val="00816124"/>
    <w:rsid w:val="0081634E"/>
    <w:rsid w:val="00816632"/>
    <w:rsid w:val="00820336"/>
    <w:rsid w:val="008213AF"/>
    <w:rsid w:val="00822A67"/>
    <w:rsid w:val="00825DB0"/>
    <w:rsid w:val="0082762B"/>
    <w:rsid w:val="0083125F"/>
    <w:rsid w:val="00831CBD"/>
    <w:rsid w:val="0083228E"/>
    <w:rsid w:val="00833C55"/>
    <w:rsid w:val="00833DEC"/>
    <w:rsid w:val="008376E3"/>
    <w:rsid w:val="00837AF7"/>
    <w:rsid w:val="008412A4"/>
    <w:rsid w:val="00841EF8"/>
    <w:rsid w:val="00844F20"/>
    <w:rsid w:val="008458E5"/>
    <w:rsid w:val="0085296C"/>
    <w:rsid w:val="00853367"/>
    <w:rsid w:val="00853CA5"/>
    <w:rsid w:val="008542C7"/>
    <w:rsid w:val="0085735B"/>
    <w:rsid w:val="00860D0C"/>
    <w:rsid w:val="008611A7"/>
    <w:rsid w:val="008627F9"/>
    <w:rsid w:val="00862AAA"/>
    <w:rsid w:val="008662EE"/>
    <w:rsid w:val="00870472"/>
    <w:rsid w:val="008751ED"/>
    <w:rsid w:val="00875631"/>
    <w:rsid w:val="00877127"/>
    <w:rsid w:val="008812F6"/>
    <w:rsid w:val="00882709"/>
    <w:rsid w:val="008832DB"/>
    <w:rsid w:val="00884025"/>
    <w:rsid w:val="0088472C"/>
    <w:rsid w:val="00884B41"/>
    <w:rsid w:val="00887426"/>
    <w:rsid w:val="0089043F"/>
    <w:rsid w:val="008911E9"/>
    <w:rsid w:val="00891D34"/>
    <w:rsid w:val="0089238C"/>
    <w:rsid w:val="00893505"/>
    <w:rsid w:val="00895D7D"/>
    <w:rsid w:val="008A0581"/>
    <w:rsid w:val="008A26EB"/>
    <w:rsid w:val="008A42B6"/>
    <w:rsid w:val="008A4875"/>
    <w:rsid w:val="008A621D"/>
    <w:rsid w:val="008A657A"/>
    <w:rsid w:val="008A7316"/>
    <w:rsid w:val="008A7CAF"/>
    <w:rsid w:val="008A7CD9"/>
    <w:rsid w:val="008A7D4C"/>
    <w:rsid w:val="008A7EB0"/>
    <w:rsid w:val="008B11CB"/>
    <w:rsid w:val="008B1A99"/>
    <w:rsid w:val="008B5AA3"/>
    <w:rsid w:val="008C0006"/>
    <w:rsid w:val="008C113C"/>
    <w:rsid w:val="008C1FB9"/>
    <w:rsid w:val="008C5ED4"/>
    <w:rsid w:val="008C7E7E"/>
    <w:rsid w:val="008D05F3"/>
    <w:rsid w:val="008D09D5"/>
    <w:rsid w:val="008D0D35"/>
    <w:rsid w:val="008D1061"/>
    <w:rsid w:val="008D32EF"/>
    <w:rsid w:val="008D6931"/>
    <w:rsid w:val="008D7F8C"/>
    <w:rsid w:val="008E4C07"/>
    <w:rsid w:val="008E7571"/>
    <w:rsid w:val="008F04BA"/>
    <w:rsid w:val="008F17C6"/>
    <w:rsid w:val="008F2734"/>
    <w:rsid w:val="008F2C0D"/>
    <w:rsid w:val="008F334E"/>
    <w:rsid w:val="008F40AA"/>
    <w:rsid w:val="008F5CEE"/>
    <w:rsid w:val="00900E8E"/>
    <w:rsid w:val="0090103B"/>
    <w:rsid w:val="0090119B"/>
    <w:rsid w:val="00903A45"/>
    <w:rsid w:val="00904003"/>
    <w:rsid w:val="009047C4"/>
    <w:rsid w:val="00907601"/>
    <w:rsid w:val="0091453E"/>
    <w:rsid w:val="00915425"/>
    <w:rsid w:val="00915CD8"/>
    <w:rsid w:val="00915E43"/>
    <w:rsid w:val="00916C4A"/>
    <w:rsid w:val="00916E3E"/>
    <w:rsid w:val="00917965"/>
    <w:rsid w:val="00917E80"/>
    <w:rsid w:val="00921862"/>
    <w:rsid w:val="00921DAA"/>
    <w:rsid w:val="00921EBB"/>
    <w:rsid w:val="00922522"/>
    <w:rsid w:val="00922E84"/>
    <w:rsid w:val="00922EA8"/>
    <w:rsid w:val="009245E6"/>
    <w:rsid w:val="0092690B"/>
    <w:rsid w:val="00931B18"/>
    <w:rsid w:val="009335FD"/>
    <w:rsid w:val="0093444E"/>
    <w:rsid w:val="009367BE"/>
    <w:rsid w:val="00937799"/>
    <w:rsid w:val="00941103"/>
    <w:rsid w:val="00943B28"/>
    <w:rsid w:val="00946C56"/>
    <w:rsid w:val="00950B6A"/>
    <w:rsid w:val="00951597"/>
    <w:rsid w:val="00951D4A"/>
    <w:rsid w:val="0095543E"/>
    <w:rsid w:val="009568D9"/>
    <w:rsid w:val="00960008"/>
    <w:rsid w:val="0096511D"/>
    <w:rsid w:val="009660E8"/>
    <w:rsid w:val="009662F9"/>
    <w:rsid w:val="00966FDD"/>
    <w:rsid w:val="00970738"/>
    <w:rsid w:val="00971AE6"/>
    <w:rsid w:val="0097316F"/>
    <w:rsid w:val="00973B25"/>
    <w:rsid w:val="00973CDB"/>
    <w:rsid w:val="00974BD6"/>
    <w:rsid w:val="00975A56"/>
    <w:rsid w:val="009778B8"/>
    <w:rsid w:val="009805D1"/>
    <w:rsid w:val="009809BB"/>
    <w:rsid w:val="009811A5"/>
    <w:rsid w:val="0098193A"/>
    <w:rsid w:val="009823C3"/>
    <w:rsid w:val="00984F2A"/>
    <w:rsid w:val="009864B4"/>
    <w:rsid w:val="0099032C"/>
    <w:rsid w:val="00992673"/>
    <w:rsid w:val="00996003"/>
    <w:rsid w:val="00996019"/>
    <w:rsid w:val="00997418"/>
    <w:rsid w:val="009A0517"/>
    <w:rsid w:val="009A363A"/>
    <w:rsid w:val="009A39DD"/>
    <w:rsid w:val="009A3AD4"/>
    <w:rsid w:val="009A5624"/>
    <w:rsid w:val="009A7990"/>
    <w:rsid w:val="009B12C8"/>
    <w:rsid w:val="009B1FD3"/>
    <w:rsid w:val="009B36BB"/>
    <w:rsid w:val="009B4851"/>
    <w:rsid w:val="009B4D00"/>
    <w:rsid w:val="009B5007"/>
    <w:rsid w:val="009B6874"/>
    <w:rsid w:val="009B7F99"/>
    <w:rsid w:val="009C0C27"/>
    <w:rsid w:val="009C2055"/>
    <w:rsid w:val="009C2448"/>
    <w:rsid w:val="009C3464"/>
    <w:rsid w:val="009C4034"/>
    <w:rsid w:val="009C6889"/>
    <w:rsid w:val="009C68EE"/>
    <w:rsid w:val="009C6F46"/>
    <w:rsid w:val="009D2696"/>
    <w:rsid w:val="009D2FC0"/>
    <w:rsid w:val="009D348A"/>
    <w:rsid w:val="009D658D"/>
    <w:rsid w:val="009D6998"/>
    <w:rsid w:val="009D7494"/>
    <w:rsid w:val="009D7C7C"/>
    <w:rsid w:val="009E1A87"/>
    <w:rsid w:val="009E3DF0"/>
    <w:rsid w:val="009E4333"/>
    <w:rsid w:val="009E51D9"/>
    <w:rsid w:val="009E63C1"/>
    <w:rsid w:val="009E6A96"/>
    <w:rsid w:val="009E7781"/>
    <w:rsid w:val="009F06B0"/>
    <w:rsid w:val="009F1306"/>
    <w:rsid w:val="009F2CE0"/>
    <w:rsid w:val="009F3F4C"/>
    <w:rsid w:val="009F6378"/>
    <w:rsid w:val="00A02096"/>
    <w:rsid w:val="00A02359"/>
    <w:rsid w:val="00A06ADF"/>
    <w:rsid w:val="00A07259"/>
    <w:rsid w:val="00A07446"/>
    <w:rsid w:val="00A10A2D"/>
    <w:rsid w:val="00A11FF6"/>
    <w:rsid w:val="00A16100"/>
    <w:rsid w:val="00A20A77"/>
    <w:rsid w:val="00A21576"/>
    <w:rsid w:val="00A21F14"/>
    <w:rsid w:val="00A23B68"/>
    <w:rsid w:val="00A250D1"/>
    <w:rsid w:val="00A271E2"/>
    <w:rsid w:val="00A27CE7"/>
    <w:rsid w:val="00A33294"/>
    <w:rsid w:val="00A3577C"/>
    <w:rsid w:val="00A36BEC"/>
    <w:rsid w:val="00A412AC"/>
    <w:rsid w:val="00A421E3"/>
    <w:rsid w:val="00A439C6"/>
    <w:rsid w:val="00A449C7"/>
    <w:rsid w:val="00A47F44"/>
    <w:rsid w:val="00A47FA3"/>
    <w:rsid w:val="00A52613"/>
    <w:rsid w:val="00A54DF7"/>
    <w:rsid w:val="00A57B3F"/>
    <w:rsid w:val="00A61FC4"/>
    <w:rsid w:val="00A675FE"/>
    <w:rsid w:val="00A706C1"/>
    <w:rsid w:val="00A73237"/>
    <w:rsid w:val="00A734A5"/>
    <w:rsid w:val="00A745D8"/>
    <w:rsid w:val="00A776AA"/>
    <w:rsid w:val="00A77896"/>
    <w:rsid w:val="00A817C7"/>
    <w:rsid w:val="00A82AB1"/>
    <w:rsid w:val="00A876D9"/>
    <w:rsid w:val="00A9003C"/>
    <w:rsid w:val="00A90C60"/>
    <w:rsid w:val="00A9147F"/>
    <w:rsid w:val="00A933A0"/>
    <w:rsid w:val="00A95FD5"/>
    <w:rsid w:val="00A960E9"/>
    <w:rsid w:val="00A96573"/>
    <w:rsid w:val="00AA099D"/>
    <w:rsid w:val="00AA2A0D"/>
    <w:rsid w:val="00AB4CA5"/>
    <w:rsid w:val="00AB608E"/>
    <w:rsid w:val="00AB6703"/>
    <w:rsid w:val="00AC0186"/>
    <w:rsid w:val="00AC0EC1"/>
    <w:rsid w:val="00AC2356"/>
    <w:rsid w:val="00AC4851"/>
    <w:rsid w:val="00AC73C3"/>
    <w:rsid w:val="00AC73D3"/>
    <w:rsid w:val="00AD09F4"/>
    <w:rsid w:val="00AD20BE"/>
    <w:rsid w:val="00AD24F3"/>
    <w:rsid w:val="00AD2553"/>
    <w:rsid w:val="00AD2E3B"/>
    <w:rsid w:val="00AD2F20"/>
    <w:rsid w:val="00AE21A3"/>
    <w:rsid w:val="00AE4956"/>
    <w:rsid w:val="00AE5749"/>
    <w:rsid w:val="00AE72B1"/>
    <w:rsid w:val="00AF0F30"/>
    <w:rsid w:val="00AF35A5"/>
    <w:rsid w:val="00AF394C"/>
    <w:rsid w:val="00AF4637"/>
    <w:rsid w:val="00AF6D7E"/>
    <w:rsid w:val="00AF7976"/>
    <w:rsid w:val="00B00F69"/>
    <w:rsid w:val="00B02708"/>
    <w:rsid w:val="00B07DCC"/>
    <w:rsid w:val="00B10D40"/>
    <w:rsid w:val="00B12395"/>
    <w:rsid w:val="00B12466"/>
    <w:rsid w:val="00B15D47"/>
    <w:rsid w:val="00B16063"/>
    <w:rsid w:val="00B16BDC"/>
    <w:rsid w:val="00B16FF7"/>
    <w:rsid w:val="00B171C7"/>
    <w:rsid w:val="00B21926"/>
    <w:rsid w:val="00B2284D"/>
    <w:rsid w:val="00B22B0D"/>
    <w:rsid w:val="00B238F4"/>
    <w:rsid w:val="00B2391D"/>
    <w:rsid w:val="00B23AD8"/>
    <w:rsid w:val="00B24C49"/>
    <w:rsid w:val="00B2530A"/>
    <w:rsid w:val="00B3077D"/>
    <w:rsid w:val="00B34C91"/>
    <w:rsid w:val="00B35780"/>
    <w:rsid w:val="00B35E57"/>
    <w:rsid w:val="00B36479"/>
    <w:rsid w:val="00B37932"/>
    <w:rsid w:val="00B4176A"/>
    <w:rsid w:val="00B425DB"/>
    <w:rsid w:val="00B44594"/>
    <w:rsid w:val="00B47AE7"/>
    <w:rsid w:val="00B51095"/>
    <w:rsid w:val="00B51E74"/>
    <w:rsid w:val="00B55CD3"/>
    <w:rsid w:val="00B630E2"/>
    <w:rsid w:val="00B66BED"/>
    <w:rsid w:val="00B66FA6"/>
    <w:rsid w:val="00B70995"/>
    <w:rsid w:val="00B721C9"/>
    <w:rsid w:val="00B759E7"/>
    <w:rsid w:val="00B76D0C"/>
    <w:rsid w:val="00B81883"/>
    <w:rsid w:val="00B83ED3"/>
    <w:rsid w:val="00B856B4"/>
    <w:rsid w:val="00B941CB"/>
    <w:rsid w:val="00B9543E"/>
    <w:rsid w:val="00B96800"/>
    <w:rsid w:val="00B970D4"/>
    <w:rsid w:val="00BA2F73"/>
    <w:rsid w:val="00BA338F"/>
    <w:rsid w:val="00BA3CED"/>
    <w:rsid w:val="00BA4388"/>
    <w:rsid w:val="00BA4FFA"/>
    <w:rsid w:val="00BA52B0"/>
    <w:rsid w:val="00BB02FF"/>
    <w:rsid w:val="00BB19C0"/>
    <w:rsid w:val="00BB2B41"/>
    <w:rsid w:val="00BB4951"/>
    <w:rsid w:val="00BB6347"/>
    <w:rsid w:val="00BB7BD8"/>
    <w:rsid w:val="00BC3197"/>
    <w:rsid w:val="00BC3B6C"/>
    <w:rsid w:val="00BC75D2"/>
    <w:rsid w:val="00BD1A60"/>
    <w:rsid w:val="00BD3E55"/>
    <w:rsid w:val="00BE1611"/>
    <w:rsid w:val="00BF0D99"/>
    <w:rsid w:val="00BF115C"/>
    <w:rsid w:val="00BF3F68"/>
    <w:rsid w:val="00BF51F9"/>
    <w:rsid w:val="00BF7AF5"/>
    <w:rsid w:val="00BF7EEC"/>
    <w:rsid w:val="00C00544"/>
    <w:rsid w:val="00C020E6"/>
    <w:rsid w:val="00C02679"/>
    <w:rsid w:val="00C0493D"/>
    <w:rsid w:val="00C069A4"/>
    <w:rsid w:val="00C07649"/>
    <w:rsid w:val="00C10599"/>
    <w:rsid w:val="00C115A5"/>
    <w:rsid w:val="00C117DC"/>
    <w:rsid w:val="00C11C1D"/>
    <w:rsid w:val="00C11CAE"/>
    <w:rsid w:val="00C12363"/>
    <w:rsid w:val="00C12D3D"/>
    <w:rsid w:val="00C136C8"/>
    <w:rsid w:val="00C15F88"/>
    <w:rsid w:val="00C16E0A"/>
    <w:rsid w:val="00C16F5D"/>
    <w:rsid w:val="00C2140C"/>
    <w:rsid w:val="00C23C91"/>
    <w:rsid w:val="00C2670D"/>
    <w:rsid w:val="00C30E75"/>
    <w:rsid w:val="00C35205"/>
    <w:rsid w:val="00C4155F"/>
    <w:rsid w:val="00C42B30"/>
    <w:rsid w:val="00C431AC"/>
    <w:rsid w:val="00C44269"/>
    <w:rsid w:val="00C4429C"/>
    <w:rsid w:val="00C471BB"/>
    <w:rsid w:val="00C47AFC"/>
    <w:rsid w:val="00C50B48"/>
    <w:rsid w:val="00C50E80"/>
    <w:rsid w:val="00C54DAA"/>
    <w:rsid w:val="00C65829"/>
    <w:rsid w:val="00C744B7"/>
    <w:rsid w:val="00C755A8"/>
    <w:rsid w:val="00C77A7E"/>
    <w:rsid w:val="00C77CDB"/>
    <w:rsid w:val="00C801F6"/>
    <w:rsid w:val="00C84073"/>
    <w:rsid w:val="00C84C10"/>
    <w:rsid w:val="00C85A60"/>
    <w:rsid w:val="00C86B70"/>
    <w:rsid w:val="00C91AED"/>
    <w:rsid w:val="00C93509"/>
    <w:rsid w:val="00C94EB7"/>
    <w:rsid w:val="00C957A6"/>
    <w:rsid w:val="00C967D7"/>
    <w:rsid w:val="00C97128"/>
    <w:rsid w:val="00C972D7"/>
    <w:rsid w:val="00CA1854"/>
    <w:rsid w:val="00CA3FB3"/>
    <w:rsid w:val="00CA4545"/>
    <w:rsid w:val="00CA4F1E"/>
    <w:rsid w:val="00CA7C60"/>
    <w:rsid w:val="00CB00DB"/>
    <w:rsid w:val="00CB02E3"/>
    <w:rsid w:val="00CB0996"/>
    <w:rsid w:val="00CB5D67"/>
    <w:rsid w:val="00CC0D93"/>
    <w:rsid w:val="00CC27E2"/>
    <w:rsid w:val="00CC5A63"/>
    <w:rsid w:val="00CC716D"/>
    <w:rsid w:val="00CC73D9"/>
    <w:rsid w:val="00CC7E06"/>
    <w:rsid w:val="00CD0DFE"/>
    <w:rsid w:val="00CD145C"/>
    <w:rsid w:val="00CD243A"/>
    <w:rsid w:val="00CD2D2C"/>
    <w:rsid w:val="00CD63E7"/>
    <w:rsid w:val="00CD7FAB"/>
    <w:rsid w:val="00CE1DF9"/>
    <w:rsid w:val="00CE27A8"/>
    <w:rsid w:val="00CE385D"/>
    <w:rsid w:val="00CE6621"/>
    <w:rsid w:val="00CE78DC"/>
    <w:rsid w:val="00CF2214"/>
    <w:rsid w:val="00CF2F95"/>
    <w:rsid w:val="00CF418D"/>
    <w:rsid w:val="00CF49D4"/>
    <w:rsid w:val="00CF4F1A"/>
    <w:rsid w:val="00CF66FA"/>
    <w:rsid w:val="00D00673"/>
    <w:rsid w:val="00D01691"/>
    <w:rsid w:val="00D01D7B"/>
    <w:rsid w:val="00D04A02"/>
    <w:rsid w:val="00D05081"/>
    <w:rsid w:val="00D05295"/>
    <w:rsid w:val="00D07B59"/>
    <w:rsid w:val="00D10F5D"/>
    <w:rsid w:val="00D11182"/>
    <w:rsid w:val="00D11612"/>
    <w:rsid w:val="00D11E67"/>
    <w:rsid w:val="00D12B56"/>
    <w:rsid w:val="00D12E42"/>
    <w:rsid w:val="00D130BF"/>
    <w:rsid w:val="00D13DAD"/>
    <w:rsid w:val="00D144C7"/>
    <w:rsid w:val="00D16068"/>
    <w:rsid w:val="00D1717E"/>
    <w:rsid w:val="00D20209"/>
    <w:rsid w:val="00D20C78"/>
    <w:rsid w:val="00D237EA"/>
    <w:rsid w:val="00D2484B"/>
    <w:rsid w:val="00D24DB7"/>
    <w:rsid w:val="00D251E7"/>
    <w:rsid w:val="00D2525D"/>
    <w:rsid w:val="00D255D5"/>
    <w:rsid w:val="00D262F2"/>
    <w:rsid w:val="00D324AB"/>
    <w:rsid w:val="00D3279A"/>
    <w:rsid w:val="00D3519A"/>
    <w:rsid w:val="00D40FB1"/>
    <w:rsid w:val="00D421D1"/>
    <w:rsid w:val="00D43A9B"/>
    <w:rsid w:val="00D43CFD"/>
    <w:rsid w:val="00D44B7F"/>
    <w:rsid w:val="00D4600D"/>
    <w:rsid w:val="00D4695F"/>
    <w:rsid w:val="00D46A2E"/>
    <w:rsid w:val="00D525F3"/>
    <w:rsid w:val="00D5428B"/>
    <w:rsid w:val="00D54F73"/>
    <w:rsid w:val="00D5500E"/>
    <w:rsid w:val="00D601A7"/>
    <w:rsid w:val="00D61464"/>
    <w:rsid w:val="00D63BFA"/>
    <w:rsid w:val="00D649F9"/>
    <w:rsid w:val="00D702F0"/>
    <w:rsid w:val="00D73F8D"/>
    <w:rsid w:val="00D74993"/>
    <w:rsid w:val="00D74D45"/>
    <w:rsid w:val="00D817E9"/>
    <w:rsid w:val="00D838A1"/>
    <w:rsid w:val="00D83DC3"/>
    <w:rsid w:val="00D861B9"/>
    <w:rsid w:val="00D86D2E"/>
    <w:rsid w:val="00D92E60"/>
    <w:rsid w:val="00D93EA4"/>
    <w:rsid w:val="00D95FE5"/>
    <w:rsid w:val="00DA0226"/>
    <w:rsid w:val="00DA3BA4"/>
    <w:rsid w:val="00DA5E59"/>
    <w:rsid w:val="00DA6A95"/>
    <w:rsid w:val="00DA6EA1"/>
    <w:rsid w:val="00DA74B6"/>
    <w:rsid w:val="00DB1355"/>
    <w:rsid w:val="00DB4BD6"/>
    <w:rsid w:val="00DB7970"/>
    <w:rsid w:val="00DB7B41"/>
    <w:rsid w:val="00DB7C3B"/>
    <w:rsid w:val="00DB7E8C"/>
    <w:rsid w:val="00DC2FB7"/>
    <w:rsid w:val="00DC3914"/>
    <w:rsid w:val="00DC47DA"/>
    <w:rsid w:val="00DC4DC6"/>
    <w:rsid w:val="00DD0F84"/>
    <w:rsid w:val="00DD208B"/>
    <w:rsid w:val="00DD234D"/>
    <w:rsid w:val="00DD314E"/>
    <w:rsid w:val="00DD3A83"/>
    <w:rsid w:val="00DD5727"/>
    <w:rsid w:val="00DD6C55"/>
    <w:rsid w:val="00DE11A9"/>
    <w:rsid w:val="00DE281F"/>
    <w:rsid w:val="00DE2FE1"/>
    <w:rsid w:val="00DE326B"/>
    <w:rsid w:val="00DE4C43"/>
    <w:rsid w:val="00DF029B"/>
    <w:rsid w:val="00DF0A41"/>
    <w:rsid w:val="00DF11BA"/>
    <w:rsid w:val="00DF3C75"/>
    <w:rsid w:val="00DF50A7"/>
    <w:rsid w:val="00DF5463"/>
    <w:rsid w:val="00DF7931"/>
    <w:rsid w:val="00E01374"/>
    <w:rsid w:val="00E0538E"/>
    <w:rsid w:val="00E06B52"/>
    <w:rsid w:val="00E11049"/>
    <w:rsid w:val="00E11B04"/>
    <w:rsid w:val="00E17E11"/>
    <w:rsid w:val="00E2001E"/>
    <w:rsid w:val="00E2020A"/>
    <w:rsid w:val="00E23870"/>
    <w:rsid w:val="00E24E0C"/>
    <w:rsid w:val="00E25D0B"/>
    <w:rsid w:val="00E268EF"/>
    <w:rsid w:val="00E2694B"/>
    <w:rsid w:val="00E27C59"/>
    <w:rsid w:val="00E30FD6"/>
    <w:rsid w:val="00E31434"/>
    <w:rsid w:val="00E34E84"/>
    <w:rsid w:val="00E35966"/>
    <w:rsid w:val="00E455F3"/>
    <w:rsid w:val="00E464BA"/>
    <w:rsid w:val="00E50B70"/>
    <w:rsid w:val="00E50EAA"/>
    <w:rsid w:val="00E5140D"/>
    <w:rsid w:val="00E516A6"/>
    <w:rsid w:val="00E56AA1"/>
    <w:rsid w:val="00E602B2"/>
    <w:rsid w:val="00E61AFC"/>
    <w:rsid w:val="00E62BE3"/>
    <w:rsid w:val="00E636AA"/>
    <w:rsid w:val="00E66435"/>
    <w:rsid w:val="00E67A30"/>
    <w:rsid w:val="00E70247"/>
    <w:rsid w:val="00E71B93"/>
    <w:rsid w:val="00E7372E"/>
    <w:rsid w:val="00E73CAF"/>
    <w:rsid w:val="00E73D4E"/>
    <w:rsid w:val="00E7560D"/>
    <w:rsid w:val="00E82828"/>
    <w:rsid w:val="00E86259"/>
    <w:rsid w:val="00E90F7F"/>
    <w:rsid w:val="00E91210"/>
    <w:rsid w:val="00E95786"/>
    <w:rsid w:val="00E977B0"/>
    <w:rsid w:val="00EA04E9"/>
    <w:rsid w:val="00EA40F6"/>
    <w:rsid w:val="00EA4141"/>
    <w:rsid w:val="00EA4FF8"/>
    <w:rsid w:val="00EA7651"/>
    <w:rsid w:val="00EB2582"/>
    <w:rsid w:val="00EB5B98"/>
    <w:rsid w:val="00EB5FCF"/>
    <w:rsid w:val="00EB66C9"/>
    <w:rsid w:val="00EB7A62"/>
    <w:rsid w:val="00EC0C37"/>
    <w:rsid w:val="00EC5F1D"/>
    <w:rsid w:val="00EC6C66"/>
    <w:rsid w:val="00ED16EF"/>
    <w:rsid w:val="00ED2B75"/>
    <w:rsid w:val="00ED2C7F"/>
    <w:rsid w:val="00ED3773"/>
    <w:rsid w:val="00ED76E5"/>
    <w:rsid w:val="00EE03F2"/>
    <w:rsid w:val="00EE1FD6"/>
    <w:rsid w:val="00EE3606"/>
    <w:rsid w:val="00EE3ADE"/>
    <w:rsid w:val="00EE46A5"/>
    <w:rsid w:val="00EE6519"/>
    <w:rsid w:val="00EE66D7"/>
    <w:rsid w:val="00EF23AB"/>
    <w:rsid w:val="00EF61CA"/>
    <w:rsid w:val="00EF63A1"/>
    <w:rsid w:val="00F11CA5"/>
    <w:rsid w:val="00F11FCA"/>
    <w:rsid w:val="00F1356A"/>
    <w:rsid w:val="00F1361A"/>
    <w:rsid w:val="00F145DA"/>
    <w:rsid w:val="00F1465F"/>
    <w:rsid w:val="00F163CA"/>
    <w:rsid w:val="00F16591"/>
    <w:rsid w:val="00F16791"/>
    <w:rsid w:val="00F17727"/>
    <w:rsid w:val="00F25BB2"/>
    <w:rsid w:val="00F269F8"/>
    <w:rsid w:val="00F320FC"/>
    <w:rsid w:val="00F32432"/>
    <w:rsid w:val="00F33897"/>
    <w:rsid w:val="00F346FB"/>
    <w:rsid w:val="00F35062"/>
    <w:rsid w:val="00F35D07"/>
    <w:rsid w:val="00F41D36"/>
    <w:rsid w:val="00F434A3"/>
    <w:rsid w:val="00F44EA8"/>
    <w:rsid w:val="00F45932"/>
    <w:rsid w:val="00F46A46"/>
    <w:rsid w:val="00F4700A"/>
    <w:rsid w:val="00F476A5"/>
    <w:rsid w:val="00F520AF"/>
    <w:rsid w:val="00F624E1"/>
    <w:rsid w:val="00F62634"/>
    <w:rsid w:val="00F63015"/>
    <w:rsid w:val="00F66B00"/>
    <w:rsid w:val="00F678BC"/>
    <w:rsid w:val="00F678FE"/>
    <w:rsid w:val="00F70703"/>
    <w:rsid w:val="00F70D74"/>
    <w:rsid w:val="00F71553"/>
    <w:rsid w:val="00F74879"/>
    <w:rsid w:val="00F81130"/>
    <w:rsid w:val="00F825FE"/>
    <w:rsid w:val="00F82AA3"/>
    <w:rsid w:val="00F82AF0"/>
    <w:rsid w:val="00F83C20"/>
    <w:rsid w:val="00F84FC2"/>
    <w:rsid w:val="00F85944"/>
    <w:rsid w:val="00F85E6A"/>
    <w:rsid w:val="00F861E4"/>
    <w:rsid w:val="00F86554"/>
    <w:rsid w:val="00F9085B"/>
    <w:rsid w:val="00F96E2E"/>
    <w:rsid w:val="00F97B39"/>
    <w:rsid w:val="00FA1BA5"/>
    <w:rsid w:val="00FA7C87"/>
    <w:rsid w:val="00FB0188"/>
    <w:rsid w:val="00FB04CF"/>
    <w:rsid w:val="00FB0B90"/>
    <w:rsid w:val="00FB0F90"/>
    <w:rsid w:val="00FB0FBE"/>
    <w:rsid w:val="00FB1A22"/>
    <w:rsid w:val="00FB1E61"/>
    <w:rsid w:val="00FB2AB4"/>
    <w:rsid w:val="00FB3529"/>
    <w:rsid w:val="00FB46DF"/>
    <w:rsid w:val="00FB4ABD"/>
    <w:rsid w:val="00FB70A2"/>
    <w:rsid w:val="00FB7B16"/>
    <w:rsid w:val="00FC045F"/>
    <w:rsid w:val="00FC05DB"/>
    <w:rsid w:val="00FC4AD9"/>
    <w:rsid w:val="00FC55EC"/>
    <w:rsid w:val="00FC6ED0"/>
    <w:rsid w:val="00FD0F0C"/>
    <w:rsid w:val="00FD105A"/>
    <w:rsid w:val="00FD33C4"/>
    <w:rsid w:val="00FD7388"/>
    <w:rsid w:val="00FE0ABB"/>
    <w:rsid w:val="00FE2184"/>
    <w:rsid w:val="00FE2404"/>
    <w:rsid w:val="00FE331F"/>
    <w:rsid w:val="00FE44BB"/>
    <w:rsid w:val="00FE4C5A"/>
    <w:rsid w:val="00FE4ED0"/>
    <w:rsid w:val="00FE6BDE"/>
    <w:rsid w:val="00FE74C4"/>
    <w:rsid w:val="00FF2B68"/>
    <w:rsid w:val="00FF45CD"/>
    <w:rsid w:val="00FF5CC0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0F1B3F"/>
  <w15:chartTrackingRefBased/>
  <w15:docId w15:val="{579D214B-D56D-4F03-BB7F-3C58E1C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Normal Indent" w:qFormat="1"/>
    <w:lsdException w:name="annotation text" w:qFormat="1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Default Paragraph Font" w:uiPriority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46FB"/>
    <w:pPr>
      <w:spacing w:after="60" w:line="252" w:lineRule="auto"/>
      <w:jc w:val="both"/>
    </w:pPr>
    <w:rPr>
      <w:rFonts w:ascii="Calibri" w:hAnsi="Calibri"/>
      <w:color w:val="002060"/>
      <w:sz w:val="22"/>
    </w:rPr>
  </w:style>
  <w:style w:type="paragraph" w:styleId="Titolo1">
    <w:name w:val="heading 1"/>
    <w:basedOn w:val="Normale"/>
    <w:next w:val="Normale"/>
    <w:link w:val="Titolo1Carattere"/>
    <w:qFormat/>
    <w:rsid w:val="00532C8F"/>
    <w:pPr>
      <w:numPr>
        <w:numId w:val="32"/>
      </w:numPr>
      <w:spacing w:before="240" w:after="180" w:line="300" w:lineRule="auto"/>
      <w:ind w:left="431" w:hanging="431"/>
      <w:outlineLvl w:val="0"/>
    </w:pPr>
    <w:rPr>
      <w:b/>
      <w:bCs/>
      <w:caps/>
    </w:rPr>
  </w:style>
  <w:style w:type="paragraph" w:styleId="Titolo2">
    <w:name w:val="heading 2"/>
    <w:basedOn w:val="Normale"/>
    <w:next w:val="Corpodeltesto2"/>
    <w:link w:val="Titolo2Carattere"/>
    <w:unhideWhenUsed/>
    <w:qFormat/>
    <w:rsid w:val="00D2484B"/>
    <w:pPr>
      <w:numPr>
        <w:ilvl w:val="1"/>
        <w:numId w:val="32"/>
      </w:numPr>
      <w:spacing w:before="120" w:line="259" w:lineRule="auto"/>
      <w:ind w:left="578" w:hanging="578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9E63C1"/>
    <w:pPr>
      <w:keepNext/>
      <w:keepLines/>
      <w:numPr>
        <w:ilvl w:val="2"/>
        <w:numId w:val="32"/>
      </w:numPr>
      <w:spacing w:before="40" w:after="120" w:line="259" w:lineRule="auto"/>
      <w:outlineLvl w:val="2"/>
    </w:pPr>
    <w:rPr>
      <w:rFonts w:asciiTheme="minorHAnsi" w:eastAsia="Calibri" w:hAnsiTheme="minorHAnsi" w:cstheme="minorHAnsi"/>
      <w:b/>
      <w:bCs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36FE8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36FE8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36FE8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36FE8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6FE8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36FE8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LEG">
    <w:name w:val="TESTOLEG"/>
    <w:basedOn w:val="Normale"/>
    <w:pPr>
      <w:spacing w:line="480" w:lineRule="exact"/>
    </w:pPr>
  </w:style>
  <w:style w:type="paragraph" w:styleId="Intestazione">
    <w:name w:val="header"/>
    <w:basedOn w:val="Normale"/>
    <w:rsid w:val="007C6A4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5A37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76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2484B"/>
    <w:rPr>
      <w:rFonts w:ascii="Calibri" w:hAnsi="Calibri"/>
      <w:b/>
      <w:bCs/>
      <w:color w:val="002060"/>
      <w:sz w:val="22"/>
    </w:rPr>
  </w:style>
  <w:style w:type="character" w:customStyle="1" w:styleId="Titolo3Carattere">
    <w:name w:val="Titolo 3 Carattere"/>
    <w:basedOn w:val="Carpredefinitoparagrafo"/>
    <w:link w:val="Titolo3"/>
    <w:rsid w:val="009E63C1"/>
    <w:rPr>
      <w:rFonts w:asciiTheme="minorHAnsi" w:eastAsia="Calibri" w:hAnsiTheme="minorHAnsi" w:cstheme="minorHAnsi"/>
      <w:b/>
      <w:bCs/>
      <w:color w:val="002060"/>
      <w:sz w:val="22"/>
      <w:szCs w:val="24"/>
      <w:lang w:eastAsia="en-US"/>
    </w:rPr>
  </w:style>
  <w:style w:type="paragraph" w:styleId="Corpodeltesto2">
    <w:name w:val="Body Text 2"/>
    <w:basedOn w:val="TESTOLEG"/>
    <w:link w:val="Corpodeltesto2Carattere"/>
    <w:qFormat/>
    <w:rsid w:val="004A3849"/>
    <w:pPr>
      <w:spacing w:before="20" w:after="20" w:line="240" w:lineRule="auto"/>
    </w:pPr>
    <w:rPr>
      <w:i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A3849"/>
    <w:rPr>
      <w:rFonts w:ascii="Calibri" w:hAnsi="Calibri"/>
      <w:i/>
      <w:color w:val="002060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736FE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Titolo5Carattere">
    <w:name w:val="Titolo 5 Carattere"/>
    <w:basedOn w:val="Carpredefinitoparagrafo"/>
    <w:link w:val="Titolo5"/>
    <w:semiHidden/>
    <w:rsid w:val="00736FE8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Titolo6Carattere">
    <w:name w:val="Titolo 6 Carattere"/>
    <w:basedOn w:val="Carpredefinitoparagrafo"/>
    <w:link w:val="Titolo6"/>
    <w:semiHidden/>
    <w:rsid w:val="00736FE8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"/>
    <w:semiHidden/>
    <w:rsid w:val="00736FE8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Titolo8Carattere">
    <w:name w:val="Titolo 8 Carattere"/>
    <w:basedOn w:val="Carpredefinitoparagrafo"/>
    <w:link w:val="Titolo8"/>
    <w:semiHidden/>
    <w:rsid w:val="00736F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736F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qFormat/>
    <w:rsid w:val="00C11CAE"/>
    <w:pPr>
      <w:numPr>
        <w:ilvl w:val="1"/>
      </w:numPr>
      <w:spacing w:after="120"/>
      <w:ind w:left="567"/>
    </w:pPr>
    <w:rPr>
      <w:rFonts w:asciiTheme="minorHAnsi" w:eastAsiaTheme="minorEastAsia" w:hAnsiTheme="minorHAnsi" w:cstheme="minorBidi"/>
      <w:i/>
      <w:iCs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C11CAE"/>
    <w:rPr>
      <w:rFonts w:asciiTheme="minorHAnsi" w:eastAsiaTheme="minorEastAsia" w:hAnsiTheme="minorHAnsi" w:cstheme="minorBidi"/>
      <w:i/>
      <w:iCs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532C8F"/>
    <w:rPr>
      <w:rFonts w:ascii="Calibri" w:hAnsi="Calibri"/>
      <w:b/>
      <w:bCs/>
      <w:caps/>
      <w:color w:val="002060"/>
      <w:sz w:val="22"/>
    </w:rPr>
  </w:style>
  <w:style w:type="table" w:styleId="Grigliatabella">
    <w:name w:val="Table Grid"/>
    <w:basedOn w:val="Tabellanormale"/>
    <w:uiPriority w:val="39"/>
    <w:rsid w:val="007E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rsid w:val="00463DF5"/>
    <w:rPr>
      <w:b/>
      <w:bCs/>
    </w:rPr>
  </w:style>
  <w:style w:type="character" w:styleId="Enfasicorsivo">
    <w:name w:val="Emphasis"/>
    <w:basedOn w:val="Carpredefinitoparagrafo"/>
    <w:rsid w:val="00F83C20"/>
    <w:rPr>
      <w:i/>
      <w:iCs/>
    </w:rPr>
  </w:style>
  <w:style w:type="paragraph" w:styleId="Rientrocorpodeltesto">
    <w:name w:val="Body Text Indent"/>
    <w:basedOn w:val="Corpodeltesto2"/>
    <w:link w:val="RientrocorpodeltestoCarattere"/>
    <w:qFormat/>
    <w:rsid w:val="00D40FB1"/>
    <w:pPr>
      <w:shd w:val="clear" w:color="auto" w:fill="D9D9D9" w:themeFill="background1" w:themeFillShade="D9"/>
    </w:pPr>
    <w:rPr>
      <w:b/>
      <w:i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40FB1"/>
    <w:rPr>
      <w:rFonts w:ascii="Calibri" w:hAnsi="Calibri"/>
      <w:b/>
      <w:i/>
      <w:color w:val="002060"/>
      <w:sz w:val="22"/>
      <w:szCs w:val="24"/>
      <w:shd w:val="clear" w:color="auto" w:fill="D9D9D9" w:themeFill="background1" w:themeFillShade="D9"/>
    </w:rPr>
  </w:style>
  <w:style w:type="paragraph" w:styleId="Rientronormale">
    <w:name w:val="Normal Indent"/>
    <w:basedOn w:val="Corpodeltesto2"/>
    <w:qFormat/>
    <w:rsid w:val="00532C8F"/>
    <w:pPr>
      <w:shd w:val="clear" w:color="auto" w:fill="D9D9D9" w:themeFill="background1" w:themeFillShade="D9"/>
      <w:spacing w:after="60" w:line="264" w:lineRule="auto"/>
      <w:ind w:left="992"/>
    </w:pPr>
    <w:rPr>
      <w:rFonts w:eastAsia="Calibri"/>
      <w:i w:val="0"/>
      <w:lang w:eastAsia="en-US"/>
    </w:rPr>
  </w:style>
  <w:style w:type="paragraph" w:styleId="Corpodeltesto3">
    <w:name w:val="Body Text 3"/>
    <w:basedOn w:val="Normale"/>
    <w:link w:val="Corpodeltesto3Carattere"/>
    <w:qFormat/>
    <w:rsid w:val="00853CA5"/>
    <w:pPr>
      <w:spacing w:before="20" w:after="20" w:line="200" w:lineRule="exact"/>
      <w:ind w:left="284" w:right="170"/>
    </w:pPr>
    <w:rPr>
      <w:bCs/>
      <w:i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853CA5"/>
    <w:rPr>
      <w:rFonts w:ascii="Calibri" w:hAnsi="Calibri"/>
      <w:bCs/>
      <w:i/>
      <w:color w:val="002060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65360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3609"/>
    <w:rPr>
      <w:rFonts w:ascii="Calibri" w:hAnsi="Calibri"/>
    </w:rPr>
  </w:style>
  <w:style w:type="character" w:styleId="Rimandonotaapidipagina">
    <w:name w:val="footnote reference"/>
    <w:basedOn w:val="Carpredefinitoparagrafo"/>
    <w:rsid w:val="00653609"/>
    <w:rPr>
      <w:vertAlign w:val="superscript"/>
    </w:rPr>
  </w:style>
  <w:style w:type="paragraph" w:styleId="Puntoelenco2">
    <w:name w:val="List Bullet 2"/>
    <w:basedOn w:val="Corpodeltesto2"/>
    <w:uiPriority w:val="99"/>
    <w:unhideWhenUsed/>
    <w:qFormat/>
    <w:rsid w:val="00060008"/>
    <w:pPr>
      <w:numPr>
        <w:numId w:val="18"/>
      </w:numPr>
      <w:spacing w:after="60" w:line="264" w:lineRule="auto"/>
    </w:pPr>
    <w:rPr>
      <w:rFonts w:eastAsia="Calibri"/>
      <w:bCs/>
      <w:sz w:val="22"/>
      <w:lang w:eastAsia="en-US"/>
    </w:rPr>
  </w:style>
  <w:style w:type="paragraph" w:styleId="Puntoelenco">
    <w:name w:val="List Bullet"/>
    <w:basedOn w:val="Normale"/>
    <w:uiPriority w:val="99"/>
    <w:unhideWhenUsed/>
    <w:qFormat/>
    <w:rsid w:val="00E90F7F"/>
    <w:pPr>
      <w:numPr>
        <w:numId w:val="19"/>
      </w:numPr>
      <w:spacing w:after="120" w:line="240" w:lineRule="auto"/>
      <w:ind w:left="641" w:hanging="357"/>
    </w:pPr>
    <w:rPr>
      <w:rFonts w:eastAsia="Calibri"/>
      <w:bCs/>
      <w:i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008"/>
    <w:rPr>
      <w:rFonts w:ascii="Calibri" w:hAnsi="Calibri"/>
      <w:sz w:val="22"/>
    </w:rPr>
  </w:style>
  <w:style w:type="paragraph" w:styleId="Titolo">
    <w:name w:val="Title"/>
    <w:basedOn w:val="Normale"/>
    <w:next w:val="Normale"/>
    <w:link w:val="TitoloCarattere"/>
    <w:rsid w:val="004759CF"/>
    <w:pPr>
      <w:spacing w:before="60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75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500055"/>
    <w:pPr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D0F84"/>
    <w:pPr>
      <w:tabs>
        <w:tab w:val="left" w:pos="426"/>
        <w:tab w:val="right" w:leader="dot" w:pos="7644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39"/>
    <w:rsid w:val="00916C4A"/>
    <w:pPr>
      <w:tabs>
        <w:tab w:val="right" w:leader="dot" w:pos="7644"/>
      </w:tabs>
      <w:spacing w:after="100"/>
      <w:ind w:left="220" w:firstLine="206"/>
    </w:pPr>
    <w:rPr>
      <w:noProof/>
    </w:rPr>
  </w:style>
  <w:style w:type="paragraph" w:styleId="Nessunaspaziatura">
    <w:name w:val="No Spacing"/>
    <w:uiPriority w:val="1"/>
    <w:qFormat/>
    <w:rsid w:val="00FF5EA6"/>
    <w:pPr>
      <w:spacing w:line="160" w:lineRule="exact"/>
    </w:pPr>
    <w:rPr>
      <w:rFonts w:ascii="Calibri" w:hAnsi="Calibri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76A5"/>
    <w:rPr>
      <w:color w:val="605E5C"/>
      <w:shd w:val="clear" w:color="auto" w:fill="E1DFDD"/>
    </w:rPr>
  </w:style>
  <w:style w:type="paragraph" w:customStyle="1" w:styleId="Default">
    <w:name w:val="Default"/>
    <w:rsid w:val="00122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rsid w:val="00CC5A63"/>
    <w:pPr>
      <w:tabs>
        <w:tab w:val="left" w:pos="851"/>
        <w:tab w:val="right" w:leader="dot" w:pos="7371"/>
      </w:tabs>
      <w:spacing w:after="100"/>
      <w:ind w:left="851" w:right="283" w:hanging="425"/>
    </w:pPr>
    <w:rPr>
      <w:noProof/>
    </w:rPr>
  </w:style>
  <w:style w:type="paragraph" w:customStyle="1" w:styleId="Corpodeltesto">
    <w:name w:val="Corpo del testo"/>
    <w:basedOn w:val="Normale"/>
    <w:qFormat/>
    <w:rsid w:val="009811A5"/>
    <w:pPr>
      <w:spacing w:after="80" w:line="264" w:lineRule="auto"/>
      <w:ind w:left="142"/>
    </w:pPr>
    <w:rPr>
      <w:rFonts w:eastAsiaTheme="minorHAnsi" w:cs="Calibri"/>
      <w:i/>
      <w:szCs w:val="22"/>
      <w:lang w:eastAsia="en-US"/>
    </w:rPr>
  </w:style>
  <w:style w:type="paragraph" w:styleId="Numeroelenco">
    <w:name w:val="List Number"/>
    <w:basedOn w:val="Normale"/>
    <w:uiPriority w:val="99"/>
    <w:unhideWhenUsed/>
    <w:qFormat/>
    <w:rsid w:val="00060008"/>
    <w:pPr>
      <w:numPr>
        <w:numId w:val="24"/>
      </w:numPr>
      <w:tabs>
        <w:tab w:val="left" w:pos="310"/>
      </w:tabs>
      <w:spacing w:after="120"/>
      <w:ind w:left="511" w:hanging="284"/>
    </w:pPr>
    <w:rPr>
      <w:rFonts w:eastAsiaTheme="minorHAnsi" w:cs="Calibri"/>
      <w:i/>
      <w:iCs/>
      <w:szCs w:val="22"/>
      <w:lang w:eastAsia="en-US"/>
    </w:rPr>
  </w:style>
  <w:style w:type="paragraph" w:styleId="Numeroelenco2">
    <w:name w:val="List Number 2"/>
    <w:basedOn w:val="Normale"/>
    <w:qFormat/>
    <w:rsid w:val="005E09B5"/>
    <w:pPr>
      <w:numPr>
        <w:numId w:val="9"/>
      </w:numPr>
      <w:tabs>
        <w:tab w:val="clear" w:pos="643"/>
        <w:tab w:val="num" w:pos="1560"/>
      </w:tabs>
      <w:spacing w:after="120" w:line="259" w:lineRule="auto"/>
      <w:ind w:left="1560" w:hanging="284"/>
    </w:pPr>
  </w:style>
  <w:style w:type="paragraph" w:customStyle="1" w:styleId="Titolo1G">
    <w:name w:val="Titolo 1G"/>
    <w:basedOn w:val="Normale"/>
    <w:next w:val="Corpodeltesto"/>
    <w:qFormat/>
    <w:rsid w:val="001370D1"/>
    <w:pPr>
      <w:numPr>
        <w:numId w:val="34"/>
      </w:numPr>
      <w:spacing w:before="240" w:after="180"/>
      <w:ind w:left="284" w:hanging="284"/>
    </w:pPr>
    <w:rPr>
      <w:b/>
      <w:bCs/>
      <w:caps/>
      <w:sz w:val="24"/>
      <w:szCs w:val="24"/>
    </w:rPr>
  </w:style>
  <w:style w:type="paragraph" w:customStyle="1" w:styleId="Titolo2G">
    <w:name w:val="Titolo 2G"/>
    <w:basedOn w:val="Titolo2"/>
    <w:next w:val="Corpodeltesto2"/>
    <w:qFormat/>
    <w:rsid w:val="00D421D1"/>
    <w:pPr>
      <w:numPr>
        <w:ilvl w:val="0"/>
        <w:numId w:val="0"/>
      </w:numPr>
    </w:pPr>
  </w:style>
  <w:style w:type="paragraph" w:styleId="Puntoelenco3">
    <w:name w:val="List Bullet 3"/>
    <w:basedOn w:val="Normale"/>
    <w:qFormat/>
    <w:rsid w:val="00757EB9"/>
    <w:pPr>
      <w:numPr>
        <w:numId w:val="15"/>
      </w:numPr>
      <w:spacing w:after="20" w:line="200" w:lineRule="exact"/>
      <w:ind w:left="312" w:hanging="255"/>
    </w:pPr>
    <w:rPr>
      <w:i/>
      <w:sz w:val="20"/>
    </w:rPr>
  </w:style>
  <w:style w:type="paragraph" w:styleId="Sommario4">
    <w:name w:val="toc 4"/>
    <w:basedOn w:val="Normale"/>
    <w:next w:val="Normale"/>
    <w:autoRedefine/>
    <w:uiPriority w:val="39"/>
    <w:rsid w:val="00916C4A"/>
    <w:pPr>
      <w:spacing w:after="100"/>
      <w:ind w:left="660"/>
    </w:pPr>
  </w:style>
  <w:style w:type="paragraph" w:styleId="Intestazionenota">
    <w:name w:val="Note Heading"/>
    <w:basedOn w:val="Normale"/>
    <w:next w:val="Normale"/>
    <w:link w:val="IntestazionenotaCarattere"/>
    <w:rsid w:val="00DF5463"/>
    <w:pPr>
      <w:spacing w:after="0" w:line="240" w:lineRule="auto"/>
    </w:pPr>
    <w:rPr>
      <w:sz w:val="18"/>
    </w:rPr>
  </w:style>
  <w:style w:type="character" w:customStyle="1" w:styleId="IntestazionenotaCarattere">
    <w:name w:val="Intestazione nota Carattere"/>
    <w:basedOn w:val="Carpredefinitoparagrafo"/>
    <w:link w:val="Intestazionenota"/>
    <w:rsid w:val="00DF5463"/>
    <w:rPr>
      <w:rFonts w:ascii="Calibri" w:hAnsi="Calibri"/>
      <w:color w:val="002060"/>
      <w:sz w:val="18"/>
    </w:rPr>
  </w:style>
  <w:style w:type="paragraph" w:styleId="Testocommento">
    <w:name w:val="annotation text"/>
    <w:basedOn w:val="Normale"/>
    <w:link w:val="TestocommentoCarattere"/>
    <w:qFormat/>
    <w:rsid w:val="00DF5463"/>
    <w:pPr>
      <w:spacing w:before="20" w:after="20" w:line="240" w:lineRule="auto"/>
    </w:pPr>
    <w:rPr>
      <w:i/>
      <w:sz w:val="18"/>
    </w:rPr>
  </w:style>
  <w:style w:type="character" w:customStyle="1" w:styleId="TestocommentoCarattere">
    <w:name w:val="Testo commento Carattere"/>
    <w:basedOn w:val="Carpredefinitoparagrafo"/>
    <w:link w:val="Testocommento"/>
    <w:rsid w:val="00DF5463"/>
    <w:rPr>
      <w:rFonts w:ascii="Calibri" w:hAnsi="Calibri"/>
      <w:i/>
      <w:color w:val="002060"/>
      <w:sz w:val="18"/>
    </w:rPr>
  </w:style>
  <w:style w:type="paragraph" w:styleId="Numeroelenco3">
    <w:name w:val="List Number 3"/>
    <w:basedOn w:val="Normale"/>
    <w:qFormat/>
    <w:rsid w:val="004570F2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qFormat/>
    <w:rsid w:val="006E6479"/>
    <w:pPr>
      <w:spacing w:after="20" w:line="240" w:lineRule="auto"/>
      <w:ind w:left="113"/>
    </w:pPr>
    <w:rPr>
      <w:i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E6479"/>
    <w:rPr>
      <w:rFonts w:ascii="Calibri" w:hAnsi="Calibri"/>
      <w:i/>
      <w:color w:val="002060"/>
      <w:sz w:val="22"/>
    </w:rPr>
  </w:style>
  <w:style w:type="table" w:styleId="Tabellagriglia3-colore4">
    <w:name w:val="Grid Table 3 Accent 4"/>
    <w:basedOn w:val="Tabellanormale"/>
    <w:uiPriority w:val="48"/>
    <w:rsid w:val="00DA6A9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6acolori-colore4">
    <w:name w:val="Grid Table 6 Colorful Accent 4"/>
    <w:basedOn w:val="Tabellanormale"/>
    <w:uiPriority w:val="51"/>
    <w:rsid w:val="00DA6A9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g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90E3-6524-42CD-BEFB-93BCB611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legale.dot</Template>
  <TotalTime>1024</TotalTime>
  <Pages>3</Pages>
  <Words>1498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PRETURA CIVILE DI ROMA-SEZ</vt:lpstr>
    </vt:vector>
  </TitlesOfParts>
  <Company>GESCA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CIVILE DI ROMA-SEZ</dc:title>
  <dc:subject/>
  <dc:creator>PIETRO DE SANTIS</dc:creator>
  <cp:keywords/>
  <dc:description/>
  <cp:lastModifiedBy>Sergio Sciancalepore</cp:lastModifiedBy>
  <cp:revision>77</cp:revision>
  <cp:lastPrinted>2016-02-15T10:15:00Z</cp:lastPrinted>
  <dcterms:created xsi:type="dcterms:W3CDTF">2020-03-22T17:53:00Z</dcterms:created>
  <dcterms:modified xsi:type="dcterms:W3CDTF">2020-04-06T09:45:00Z</dcterms:modified>
</cp:coreProperties>
</file>